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FF" w:rsidRDefault="00AC77D9" w:rsidP="00080C52">
      <w:pPr>
        <w:spacing w:beforeLines="50"/>
        <w:jc w:val="center"/>
        <w:rPr>
          <w:b/>
          <w:bCs/>
          <w:sz w:val="32"/>
          <w:szCs w:val="32"/>
        </w:rPr>
      </w:pPr>
      <w:r>
        <w:rPr>
          <w:rFonts w:hint="eastAsia"/>
          <w:b/>
          <w:bCs/>
          <w:sz w:val="32"/>
          <w:szCs w:val="32"/>
        </w:rPr>
        <w:t>论文注释和参考文献格式</w:t>
      </w:r>
    </w:p>
    <w:p w:rsidR="00006AFF" w:rsidRDefault="008733A7" w:rsidP="00080C52">
      <w:pPr>
        <w:spacing w:beforeLines="50"/>
        <w:jc w:val="center"/>
        <w:rPr>
          <w:b/>
          <w:bCs/>
          <w:sz w:val="28"/>
          <w:szCs w:val="28"/>
        </w:rPr>
      </w:pPr>
      <w:r>
        <w:rPr>
          <w:rFonts w:hint="eastAsia"/>
          <w:b/>
          <w:bCs/>
          <w:sz w:val="28"/>
          <w:szCs w:val="28"/>
        </w:rPr>
        <w:t>第一节</w:t>
      </w:r>
      <w:r>
        <w:rPr>
          <w:rFonts w:hint="eastAsia"/>
          <w:b/>
          <w:bCs/>
          <w:sz w:val="28"/>
          <w:szCs w:val="28"/>
        </w:rPr>
        <w:t xml:space="preserve"> </w:t>
      </w:r>
      <w:r w:rsidR="00AC77D9">
        <w:rPr>
          <w:rFonts w:hint="eastAsia"/>
          <w:b/>
          <w:bCs/>
          <w:sz w:val="28"/>
          <w:szCs w:val="28"/>
        </w:rPr>
        <w:t>注释</w:t>
      </w:r>
    </w:p>
    <w:p w:rsidR="00F41CCD" w:rsidRPr="00F23D6C" w:rsidRDefault="00F41CCD" w:rsidP="00037BD8">
      <w:pPr>
        <w:spacing w:line="360" w:lineRule="auto"/>
        <w:outlineLvl w:val="0"/>
        <w:rPr>
          <w:rFonts w:asciiTheme="minorEastAsia" w:hAnsiTheme="minorEastAsia" w:cs="宋体"/>
          <w:b/>
          <w:sz w:val="24"/>
        </w:rPr>
      </w:pPr>
      <w:r w:rsidRPr="00F23D6C">
        <w:rPr>
          <w:rFonts w:asciiTheme="minorEastAsia" w:hAnsiTheme="minorEastAsia" w:cs="宋体" w:hint="eastAsia"/>
          <w:b/>
          <w:sz w:val="24"/>
        </w:rPr>
        <w:t>一、总则</w:t>
      </w:r>
    </w:p>
    <w:p w:rsidR="00F41CCD" w:rsidRPr="00F23D6C" w:rsidRDefault="00B43BC1" w:rsidP="00F41CCD">
      <w:pPr>
        <w:spacing w:line="360" w:lineRule="auto"/>
        <w:ind w:firstLineChars="200" w:firstLine="480"/>
        <w:rPr>
          <w:rFonts w:asciiTheme="minorEastAsia" w:hAnsiTheme="minorEastAsia" w:cs="宋体"/>
          <w:sz w:val="24"/>
        </w:rPr>
      </w:pPr>
      <w:r w:rsidRPr="00F23D6C">
        <w:rPr>
          <w:rFonts w:asciiTheme="minorEastAsia" w:hAnsiTheme="minorEastAsia" w:cs="宋体" w:hint="eastAsia"/>
          <w:sz w:val="24"/>
        </w:rPr>
        <w:t>注释是对正文中</w:t>
      </w:r>
      <w:r w:rsidR="00B4421C" w:rsidRPr="00F23D6C">
        <w:rPr>
          <w:rFonts w:asciiTheme="minorEastAsia" w:hAnsiTheme="minorEastAsia" w:cs="宋体" w:hint="eastAsia"/>
          <w:sz w:val="24"/>
        </w:rPr>
        <w:t>某一特定内容的进一步解释或补充说明,</w:t>
      </w:r>
      <w:r w:rsidR="00F41CCD" w:rsidRPr="00F23D6C">
        <w:rPr>
          <w:rFonts w:asciiTheme="minorEastAsia" w:hAnsiTheme="minorEastAsia" w:cs="宋体" w:hint="eastAsia"/>
          <w:sz w:val="24"/>
        </w:rPr>
        <w:t>正文应有注释。学位论文中注释应当规范、标准、严谨。注释部分</w:t>
      </w:r>
      <w:r w:rsidR="00F415FE" w:rsidRPr="00F23D6C">
        <w:rPr>
          <w:rFonts w:asciiTheme="minorEastAsia" w:hAnsiTheme="minorEastAsia" w:cs="宋体" w:hint="eastAsia"/>
          <w:sz w:val="24"/>
        </w:rPr>
        <w:t>总体</w:t>
      </w:r>
      <w:r w:rsidR="00F41CCD" w:rsidRPr="00F23D6C">
        <w:rPr>
          <w:rFonts w:asciiTheme="minorEastAsia" w:hAnsiTheme="minorEastAsia" w:cs="宋体" w:hint="eastAsia"/>
          <w:sz w:val="24"/>
        </w:rPr>
        <w:t>要求如下：</w:t>
      </w:r>
    </w:p>
    <w:p w:rsidR="00B43BC1" w:rsidRPr="00F23D6C" w:rsidRDefault="008733A7" w:rsidP="008733A7">
      <w:pPr>
        <w:spacing w:line="360" w:lineRule="auto"/>
        <w:ind w:firstLineChars="200" w:firstLine="480"/>
        <w:rPr>
          <w:rFonts w:asciiTheme="minorEastAsia" w:hAnsiTheme="minorEastAsia"/>
          <w:bCs/>
          <w:sz w:val="24"/>
        </w:rPr>
      </w:pPr>
      <w:r w:rsidRPr="00F23D6C">
        <w:rPr>
          <w:rFonts w:asciiTheme="minorEastAsia" w:hAnsiTheme="minorEastAsia" w:cs="宋体" w:hint="eastAsia"/>
          <w:sz w:val="24"/>
        </w:rPr>
        <w:t>（一）注</w:t>
      </w:r>
      <w:r w:rsidR="00F41CCD" w:rsidRPr="00F23D6C">
        <w:rPr>
          <w:rFonts w:asciiTheme="minorEastAsia" w:hAnsiTheme="minorEastAsia" w:cs="宋体" w:hint="eastAsia"/>
          <w:sz w:val="24"/>
        </w:rPr>
        <w:t>释</w:t>
      </w:r>
      <w:r w:rsidR="00BC55CA" w:rsidRPr="00F23D6C">
        <w:rPr>
          <w:rFonts w:asciiTheme="minorEastAsia" w:hAnsiTheme="minorEastAsia"/>
          <w:bCs/>
          <w:sz w:val="24"/>
        </w:rPr>
        <w:t>一律采用脚注形式</w:t>
      </w:r>
      <w:r w:rsidR="00BC55CA" w:rsidRPr="00F23D6C">
        <w:rPr>
          <w:rFonts w:asciiTheme="minorEastAsia" w:hAnsiTheme="minorEastAsia" w:hint="eastAsia"/>
          <w:bCs/>
          <w:sz w:val="24"/>
        </w:rPr>
        <w:t>，</w:t>
      </w:r>
      <w:r w:rsidR="00BC55CA" w:rsidRPr="00F23D6C">
        <w:rPr>
          <w:rFonts w:asciiTheme="minorEastAsia" w:hAnsiTheme="minorEastAsia"/>
          <w:bCs/>
          <w:sz w:val="24"/>
        </w:rPr>
        <w:t>每页</w:t>
      </w:r>
      <w:r w:rsidRPr="00F23D6C">
        <w:rPr>
          <w:rFonts w:asciiTheme="minorEastAsia" w:hAnsiTheme="minorEastAsia" w:hint="eastAsia"/>
          <w:bCs/>
          <w:sz w:val="24"/>
        </w:rPr>
        <w:t>重新</w:t>
      </w:r>
      <w:r w:rsidRPr="00F23D6C">
        <w:rPr>
          <w:rFonts w:asciiTheme="minorEastAsia" w:hAnsiTheme="minorEastAsia"/>
          <w:bCs/>
          <w:sz w:val="24"/>
        </w:rPr>
        <w:t>编号</w:t>
      </w:r>
      <w:r w:rsidR="00BC55CA" w:rsidRPr="00F23D6C">
        <w:rPr>
          <w:rFonts w:asciiTheme="minorEastAsia" w:hAnsiTheme="minorEastAsia" w:hint="eastAsia"/>
          <w:bCs/>
          <w:sz w:val="24"/>
        </w:rPr>
        <w:t>，</w:t>
      </w:r>
      <w:r w:rsidR="00BC55CA" w:rsidRPr="00F23D6C">
        <w:rPr>
          <w:rFonts w:asciiTheme="minorEastAsia" w:hAnsiTheme="minorEastAsia"/>
          <w:bCs/>
          <w:sz w:val="24"/>
        </w:rPr>
        <w:t>如</w:t>
      </w:r>
      <w:r w:rsidR="00BC55CA" w:rsidRPr="00F23D6C">
        <w:rPr>
          <w:rFonts w:asciiTheme="minorEastAsia" w:hAnsiTheme="minorEastAsia" w:hint="eastAsia"/>
          <w:bCs/>
          <w:sz w:val="24"/>
        </w:rPr>
        <w:t>：①、②、……。</w:t>
      </w:r>
    </w:p>
    <w:p w:rsidR="00F41CCD" w:rsidRPr="00F23D6C" w:rsidRDefault="008733A7" w:rsidP="00C6211C">
      <w:pPr>
        <w:spacing w:line="360" w:lineRule="auto"/>
        <w:ind w:firstLineChars="200" w:firstLine="480"/>
        <w:rPr>
          <w:rFonts w:asciiTheme="minorEastAsia" w:hAnsiTheme="minorEastAsia"/>
          <w:bCs/>
          <w:sz w:val="24"/>
        </w:rPr>
      </w:pPr>
      <w:r w:rsidRPr="00F23D6C">
        <w:rPr>
          <w:rFonts w:asciiTheme="minorEastAsia" w:hAnsiTheme="minorEastAsia" w:hint="eastAsia"/>
          <w:bCs/>
          <w:sz w:val="24"/>
        </w:rPr>
        <w:t>（二）</w:t>
      </w:r>
      <w:r w:rsidR="00C6211C" w:rsidRPr="00F23D6C">
        <w:rPr>
          <w:rFonts w:asciiTheme="minorEastAsia" w:hAnsiTheme="minorEastAsia" w:hint="eastAsia"/>
          <w:bCs/>
          <w:sz w:val="24"/>
        </w:rPr>
        <w:t>非</w:t>
      </w:r>
      <w:r w:rsidRPr="00F23D6C">
        <w:rPr>
          <w:rFonts w:asciiTheme="minorEastAsia" w:hAnsiTheme="minorEastAsia" w:hint="eastAsia"/>
          <w:bCs/>
          <w:sz w:val="24"/>
        </w:rPr>
        <w:t>原文照引的</w:t>
      </w:r>
      <w:r w:rsidR="00C6211C" w:rsidRPr="00F23D6C">
        <w:rPr>
          <w:rFonts w:asciiTheme="minorEastAsia" w:hAnsiTheme="minorEastAsia" w:hint="eastAsia"/>
          <w:bCs/>
          <w:sz w:val="24"/>
        </w:rPr>
        <w:t>，注释前加“参见”。</w:t>
      </w:r>
    </w:p>
    <w:p w:rsidR="00073463" w:rsidRPr="00F23D6C" w:rsidRDefault="008733A7" w:rsidP="00C6211C">
      <w:pPr>
        <w:spacing w:line="360" w:lineRule="auto"/>
        <w:ind w:firstLineChars="200" w:firstLine="480"/>
        <w:rPr>
          <w:rFonts w:asciiTheme="minorEastAsia" w:hAnsiTheme="minorEastAsia"/>
          <w:bCs/>
          <w:sz w:val="24"/>
        </w:rPr>
      </w:pPr>
      <w:r w:rsidRPr="00F23D6C">
        <w:rPr>
          <w:rFonts w:asciiTheme="minorEastAsia" w:hAnsiTheme="minorEastAsia" w:hint="eastAsia"/>
          <w:bCs/>
          <w:sz w:val="24"/>
        </w:rPr>
        <w:t>（三）非直接援引相关材料，而是从其他文献获取，</w:t>
      </w:r>
      <w:r w:rsidR="003E1273" w:rsidRPr="00F23D6C">
        <w:rPr>
          <w:rFonts w:asciiTheme="minorEastAsia" w:hAnsiTheme="minorEastAsia" w:hint="eastAsia"/>
          <w:bCs/>
          <w:sz w:val="24"/>
        </w:rPr>
        <w:t>要标明“转引自”</w:t>
      </w:r>
      <w:r w:rsidR="00F41CCD" w:rsidRPr="00F23D6C">
        <w:rPr>
          <w:rFonts w:asciiTheme="minorEastAsia" w:hAnsiTheme="minorEastAsia" w:hint="eastAsia"/>
          <w:bCs/>
          <w:sz w:val="24"/>
        </w:rPr>
        <w:t>。</w:t>
      </w:r>
    </w:p>
    <w:p w:rsidR="003E1273" w:rsidRPr="00F23D6C" w:rsidRDefault="008733A7" w:rsidP="00B43BC1">
      <w:pPr>
        <w:spacing w:line="360" w:lineRule="auto"/>
        <w:ind w:firstLineChars="200" w:firstLine="480"/>
        <w:rPr>
          <w:rFonts w:asciiTheme="minorEastAsia" w:hAnsiTheme="minorEastAsia"/>
          <w:bCs/>
          <w:sz w:val="24"/>
        </w:rPr>
      </w:pPr>
      <w:r w:rsidRPr="00F23D6C">
        <w:rPr>
          <w:rFonts w:asciiTheme="minorEastAsia" w:hAnsiTheme="minorEastAsia" w:hint="eastAsia"/>
          <w:bCs/>
          <w:sz w:val="24"/>
        </w:rPr>
        <w:t>（四）除非论文撰写有特别目的，</w:t>
      </w:r>
      <w:r w:rsidR="003E1273" w:rsidRPr="00F23D6C">
        <w:rPr>
          <w:rFonts w:asciiTheme="minorEastAsia" w:hAnsiTheme="minorEastAsia" w:hint="eastAsia"/>
          <w:bCs/>
          <w:sz w:val="24"/>
        </w:rPr>
        <w:t>注释引用的文献如有不同版本应采用最新版本，</w:t>
      </w:r>
      <w:r w:rsidRPr="00F23D6C">
        <w:rPr>
          <w:rFonts w:asciiTheme="minorEastAsia" w:hAnsiTheme="minorEastAsia" w:hint="eastAsia"/>
          <w:bCs/>
          <w:sz w:val="24"/>
        </w:rPr>
        <w:t>我国港、澳、台地区作者的文献如已</w:t>
      </w:r>
      <w:r w:rsidR="003E1273" w:rsidRPr="00F23D6C">
        <w:rPr>
          <w:rFonts w:asciiTheme="minorEastAsia" w:hAnsiTheme="minorEastAsia" w:hint="eastAsia"/>
          <w:bCs/>
          <w:sz w:val="24"/>
        </w:rPr>
        <w:t>在大陆出版，应引用在大陆出版的版本</w:t>
      </w:r>
      <w:r w:rsidRPr="00F23D6C">
        <w:rPr>
          <w:rFonts w:asciiTheme="minorEastAsia" w:hAnsiTheme="minorEastAsia" w:hint="eastAsia"/>
          <w:bCs/>
          <w:sz w:val="24"/>
        </w:rPr>
        <w:t>，但大陆版本与原版有差异的除外</w:t>
      </w:r>
      <w:r w:rsidR="003E1273" w:rsidRPr="00F23D6C">
        <w:rPr>
          <w:rFonts w:asciiTheme="minorEastAsia" w:hAnsiTheme="minorEastAsia" w:hint="eastAsia"/>
          <w:bCs/>
          <w:sz w:val="24"/>
        </w:rPr>
        <w:t>。</w:t>
      </w:r>
    </w:p>
    <w:p w:rsidR="00F41CCD" w:rsidRPr="00F23D6C" w:rsidRDefault="008733A7" w:rsidP="00B43BC1">
      <w:pPr>
        <w:spacing w:line="360" w:lineRule="auto"/>
        <w:ind w:firstLineChars="200" w:firstLine="480"/>
        <w:rPr>
          <w:rFonts w:asciiTheme="minorEastAsia" w:hAnsiTheme="minorEastAsia"/>
          <w:bCs/>
          <w:sz w:val="24"/>
        </w:rPr>
      </w:pPr>
      <w:r w:rsidRPr="00F23D6C">
        <w:rPr>
          <w:rFonts w:asciiTheme="minorEastAsia" w:hAnsiTheme="minorEastAsia" w:hint="eastAsia"/>
          <w:bCs/>
          <w:sz w:val="24"/>
        </w:rPr>
        <w:t>（五）</w:t>
      </w:r>
      <w:r w:rsidR="00AF2183" w:rsidRPr="00F23D6C">
        <w:rPr>
          <w:rFonts w:asciiTheme="minorEastAsia" w:hAnsiTheme="minorEastAsia" w:hint="eastAsia"/>
          <w:bCs/>
          <w:sz w:val="24"/>
        </w:rPr>
        <w:t>注释中标点符号的使用要遵守GB／T15834—</w:t>
      </w:r>
      <w:r w:rsidR="00F41CCD" w:rsidRPr="00F23D6C">
        <w:rPr>
          <w:rFonts w:asciiTheme="minorEastAsia" w:hAnsiTheme="minorEastAsia" w:hint="eastAsia"/>
          <w:bCs/>
          <w:sz w:val="24"/>
        </w:rPr>
        <w:t>2011</w:t>
      </w:r>
      <w:r w:rsidR="00AF2183" w:rsidRPr="00F23D6C">
        <w:rPr>
          <w:rFonts w:asciiTheme="minorEastAsia" w:hAnsiTheme="minorEastAsia" w:hint="eastAsia"/>
          <w:bCs/>
          <w:sz w:val="24"/>
        </w:rPr>
        <w:t>《标点符号用法》的规定，除前引号、前括号、破折号、省略号外，其余都应紧接文字后面，不能排在行首。著作、文章、文件、刊物、报纸等均用书名号。用数字简称的会议或实践，只在数字上加引号，用地名简称的，不加引号。外文的标点符号应遵循外文的习惯用法。</w:t>
      </w:r>
    </w:p>
    <w:p w:rsidR="00AF2183" w:rsidRPr="00F23D6C" w:rsidRDefault="008733A7" w:rsidP="00B43BC1">
      <w:pPr>
        <w:spacing w:line="360" w:lineRule="auto"/>
        <w:ind w:firstLineChars="200" w:firstLine="480"/>
        <w:rPr>
          <w:rFonts w:asciiTheme="minorEastAsia" w:hAnsiTheme="minorEastAsia"/>
          <w:bCs/>
          <w:sz w:val="24"/>
        </w:rPr>
      </w:pPr>
      <w:r w:rsidRPr="00F23D6C">
        <w:rPr>
          <w:rFonts w:asciiTheme="minorEastAsia" w:hAnsiTheme="minorEastAsia" w:hint="eastAsia"/>
          <w:bCs/>
          <w:sz w:val="24"/>
        </w:rPr>
        <w:t>（六）</w:t>
      </w:r>
      <w:r w:rsidR="00F41CCD" w:rsidRPr="00F23D6C">
        <w:rPr>
          <w:rFonts w:asciiTheme="minorEastAsia" w:hAnsiTheme="minorEastAsia" w:hint="eastAsia"/>
          <w:bCs/>
          <w:sz w:val="24"/>
        </w:rPr>
        <w:t>注释采用小五号字，</w:t>
      </w:r>
      <w:r w:rsidRPr="00F23D6C">
        <w:rPr>
          <w:rFonts w:asciiTheme="minorEastAsia" w:hAnsiTheme="minorEastAsia" w:hint="eastAsia"/>
          <w:bCs/>
          <w:sz w:val="24"/>
        </w:rPr>
        <w:t>除有特别需要外，</w:t>
      </w:r>
      <w:r w:rsidR="00F41CCD" w:rsidRPr="00F23D6C">
        <w:rPr>
          <w:rFonts w:asciiTheme="minorEastAsia" w:hAnsiTheme="minorEastAsia" w:hint="eastAsia"/>
          <w:bCs/>
          <w:sz w:val="24"/>
        </w:rPr>
        <w:t>置于标点符号之后，单倍行距、段前段后</w:t>
      </w:r>
      <w:r w:rsidRPr="00F23D6C">
        <w:rPr>
          <w:rFonts w:asciiTheme="minorEastAsia" w:hAnsiTheme="minorEastAsia" w:hint="eastAsia"/>
          <w:bCs/>
          <w:sz w:val="24"/>
        </w:rPr>
        <w:t>不设空行，</w:t>
      </w:r>
      <w:r w:rsidR="00DF2276" w:rsidRPr="00F23D6C">
        <w:rPr>
          <w:rFonts w:asciiTheme="minorEastAsia" w:hAnsiTheme="minorEastAsia" w:hint="eastAsia"/>
          <w:bCs/>
          <w:sz w:val="24"/>
        </w:rPr>
        <w:t>注释</w:t>
      </w:r>
      <w:r w:rsidR="008A360E">
        <w:rPr>
          <w:rFonts w:asciiTheme="minorEastAsia" w:hAnsiTheme="minorEastAsia" w:hint="eastAsia"/>
          <w:bCs/>
          <w:sz w:val="24"/>
        </w:rPr>
        <w:t>内</w:t>
      </w:r>
      <w:r w:rsidR="00DF2276" w:rsidRPr="00F23D6C">
        <w:rPr>
          <w:rFonts w:asciiTheme="minorEastAsia" w:hAnsiTheme="minorEastAsia" w:hint="eastAsia"/>
          <w:bCs/>
          <w:sz w:val="24"/>
        </w:rPr>
        <w:t>英文</w:t>
      </w:r>
      <w:r w:rsidR="008A360E">
        <w:rPr>
          <w:rFonts w:asciiTheme="minorEastAsia" w:hAnsiTheme="minorEastAsia" w:hint="eastAsia"/>
          <w:bCs/>
          <w:sz w:val="24"/>
        </w:rPr>
        <w:t>、法文、德文等拉丁文</w:t>
      </w:r>
      <w:r w:rsidR="00DF2276" w:rsidRPr="00F23D6C">
        <w:rPr>
          <w:rFonts w:asciiTheme="minorEastAsia" w:hAnsiTheme="minorEastAsia" w:hint="eastAsia"/>
          <w:bCs/>
          <w:sz w:val="24"/>
        </w:rPr>
        <w:t>字体应采用</w:t>
      </w:r>
      <w:r w:rsidR="00DF2276" w:rsidRPr="00F23D6C">
        <w:rPr>
          <w:rFonts w:ascii="Times New Roman" w:hAnsi="Times New Roman" w:cs="Times New Roman"/>
          <w:bCs/>
          <w:sz w:val="24"/>
        </w:rPr>
        <w:t>Times New Roman</w:t>
      </w:r>
      <w:r w:rsidR="00DF2276" w:rsidRPr="00F23D6C">
        <w:rPr>
          <w:rFonts w:asciiTheme="minorEastAsia" w:hAnsiTheme="minorEastAsia" w:hint="eastAsia"/>
          <w:bCs/>
          <w:sz w:val="24"/>
        </w:rPr>
        <w:t>。</w:t>
      </w:r>
    </w:p>
    <w:p w:rsidR="006424DA" w:rsidRPr="00F23D6C" w:rsidRDefault="008733A7" w:rsidP="00B43BC1">
      <w:pPr>
        <w:spacing w:line="360" w:lineRule="auto"/>
        <w:ind w:firstLineChars="200" w:firstLine="480"/>
        <w:rPr>
          <w:rFonts w:asciiTheme="minorEastAsia" w:hAnsiTheme="minorEastAsia"/>
          <w:bCs/>
          <w:sz w:val="24"/>
        </w:rPr>
      </w:pPr>
      <w:r w:rsidRPr="00F23D6C">
        <w:rPr>
          <w:rFonts w:asciiTheme="minorEastAsia" w:hAnsiTheme="minorEastAsia" w:hint="eastAsia"/>
          <w:bCs/>
          <w:sz w:val="24"/>
        </w:rPr>
        <w:t>（七）注</w:t>
      </w:r>
      <w:r w:rsidR="006424DA" w:rsidRPr="00F23D6C">
        <w:rPr>
          <w:rFonts w:asciiTheme="minorEastAsia" w:hAnsiTheme="minorEastAsia" w:hint="eastAsia"/>
          <w:bCs/>
          <w:sz w:val="24"/>
        </w:rPr>
        <w:t>释中</w:t>
      </w:r>
      <w:r w:rsidRPr="00F23D6C">
        <w:rPr>
          <w:rFonts w:asciiTheme="minorEastAsia" w:hAnsiTheme="minorEastAsia" w:hint="eastAsia"/>
          <w:bCs/>
          <w:sz w:val="24"/>
        </w:rPr>
        <w:t>外文</w:t>
      </w:r>
      <w:r w:rsidR="006424DA" w:rsidRPr="00F23D6C">
        <w:rPr>
          <w:rFonts w:asciiTheme="minorEastAsia" w:hAnsiTheme="minorEastAsia" w:hint="eastAsia"/>
          <w:bCs/>
          <w:sz w:val="24"/>
        </w:rPr>
        <w:t>英文资料遵从下述具体标准，</w:t>
      </w:r>
      <w:r w:rsidR="00AF6710" w:rsidRPr="00F23D6C">
        <w:rPr>
          <w:rFonts w:asciiTheme="minorEastAsia" w:hAnsiTheme="minorEastAsia" w:hint="eastAsia"/>
          <w:bCs/>
          <w:sz w:val="24"/>
        </w:rPr>
        <w:t>本标准未提及的其他语言依从该文种习惯</w:t>
      </w:r>
      <w:r w:rsidR="006424DA" w:rsidRPr="00F23D6C">
        <w:rPr>
          <w:rFonts w:asciiTheme="minorEastAsia" w:hAnsiTheme="minorEastAsia" w:hint="eastAsia"/>
          <w:bCs/>
          <w:sz w:val="24"/>
        </w:rPr>
        <w:t>。</w:t>
      </w:r>
    </w:p>
    <w:p w:rsidR="00F415FE" w:rsidRPr="00F23D6C" w:rsidRDefault="00F415FE" w:rsidP="00080C52">
      <w:pPr>
        <w:spacing w:beforeLines="50"/>
        <w:outlineLvl w:val="0"/>
        <w:rPr>
          <w:rFonts w:ascii="宋体" w:eastAsia="宋体" w:hAnsi="宋体" w:cs="宋体"/>
          <w:b/>
          <w:bCs/>
          <w:sz w:val="24"/>
        </w:rPr>
      </w:pPr>
      <w:r w:rsidRPr="00F23D6C">
        <w:rPr>
          <w:rFonts w:ascii="宋体" w:eastAsia="宋体" w:hAnsi="宋体" w:cs="宋体" w:hint="eastAsia"/>
          <w:b/>
          <w:bCs/>
          <w:sz w:val="24"/>
        </w:rPr>
        <w:t>二、具体标准</w:t>
      </w:r>
    </w:p>
    <w:p w:rsidR="00006AFF" w:rsidRPr="00F23D6C" w:rsidRDefault="00F415FE" w:rsidP="00080C52">
      <w:pPr>
        <w:spacing w:beforeLines="50"/>
        <w:outlineLvl w:val="0"/>
        <w:rPr>
          <w:rFonts w:ascii="宋体" w:eastAsia="宋体" w:hAnsi="宋体" w:cs="宋体"/>
          <w:b/>
          <w:bCs/>
          <w:sz w:val="24"/>
        </w:rPr>
      </w:pPr>
      <w:r w:rsidRPr="00F23D6C">
        <w:rPr>
          <w:rFonts w:ascii="宋体" w:eastAsia="宋体" w:hAnsi="宋体" w:cs="宋体" w:hint="eastAsia"/>
          <w:b/>
          <w:bCs/>
          <w:sz w:val="24"/>
        </w:rPr>
        <w:t>（一）</w:t>
      </w:r>
      <w:r w:rsidR="00AF6710" w:rsidRPr="00F23D6C">
        <w:rPr>
          <w:rFonts w:ascii="宋体" w:eastAsia="宋体" w:hAnsi="宋体" w:cs="宋体" w:hint="eastAsia"/>
          <w:b/>
          <w:bCs/>
          <w:sz w:val="24"/>
        </w:rPr>
        <w:t>著作类</w:t>
      </w:r>
    </w:p>
    <w:p w:rsidR="00006AFF" w:rsidRDefault="00AC77D9" w:rsidP="00080C52">
      <w:pPr>
        <w:spacing w:beforeLines="50"/>
        <w:rPr>
          <w:rFonts w:ascii="宋体" w:eastAsia="宋体" w:hAnsi="宋体" w:cs="宋体"/>
          <w:sz w:val="24"/>
        </w:rPr>
      </w:pPr>
      <w:r>
        <w:rPr>
          <w:rFonts w:ascii="宋体" w:eastAsia="宋体" w:hAnsi="宋体" w:cs="宋体" w:hint="eastAsia"/>
          <w:b/>
          <w:bCs/>
          <w:sz w:val="24"/>
        </w:rPr>
        <w:t>1.中文</w:t>
      </w:r>
      <w:r w:rsidR="00AF6710">
        <w:rPr>
          <w:rFonts w:ascii="宋体" w:eastAsia="宋体" w:hAnsi="宋体" w:cs="宋体" w:hint="eastAsia"/>
          <w:b/>
          <w:bCs/>
          <w:sz w:val="24"/>
        </w:rPr>
        <w:t>著作</w:t>
      </w:r>
    </w:p>
    <w:p w:rsidR="00F415FE" w:rsidRPr="00F23D6C" w:rsidRDefault="00055A69" w:rsidP="00080C52">
      <w:pPr>
        <w:spacing w:beforeLines="50"/>
        <w:ind w:firstLineChars="200" w:firstLine="480"/>
        <w:rPr>
          <w:rFonts w:ascii="宋体" w:eastAsia="宋体" w:hAnsi="宋体" w:cs="宋体"/>
          <w:sz w:val="24"/>
        </w:rPr>
      </w:pPr>
      <w:r w:rsidRPr="00F23D6C">
        <w:rPr>
          <w:rFonts w:ascii="宋体" w:eastAsia="宋体" w:hAnsi="宋体" w:cs="宋体"/>
          <w:sz w:val="24"/>
        </w:rPr>
        <w:t>对于注释中的中文图书</w:t>
      </w:r>
      <w:r w:rsidRPr="00F23D6C">
        <w:rPr>
          <w:rFonts w:ascii="宋体" w:eastAsia="宋体" w:hAnsi="宋体" w:cs="宋体" w:hint="eastAsia"/>
          <w:sz w:val="24"/>
        </w:rPr>
        <w:t>，</w:t>
      </w:r>
      <w:r w:rsidRPr="00F23D6C">
        <w:rPr>
          <w:rFonts w:ascii="宋体" w:eastAsia="宋体" w:hAnsi="宋体" w:cs="宋体"/>
          <w:sz w:val="24"/>
        </w:rPr>
        <w:t>参照法学核心期刊和国内知名法学院的主流规定</w:t>
      </w:r>
      <w:r w:rsidRPr="00F23D6C">
        <w:rPr>
          <w:rFonts w:ascii="宋体" w:eastAsia="宋体" w:hAnsi="宋体" w:cs="宋体" w:hint="eastAsia"/>
          <w:sz w:val="24"/>
        </w:rPr>
        <w:t>，</w:t>
      </w:r>
      <w:r w:rsidRPr="00F23D6C">
        <w:rPr>
          <w:rFonts w:ascii="宋体" w:eastAsia="宋体" w:hAnsi="宋体" w:cs="宋体"/>
          <w:sz w:val="24"/>
        </w:rPr>
        <w:t>应依次注明著者名</w:t>
      </w:r>
      <w:r w:rsidRPr="00F23D6C">
        <w:rPr>
          <w:rFonts w:ascii="宋体" w:eastAsia="宋体" w:hAnsi="宋体" w:cs="宋体" w:hint="eastAsia"/>
          <w:sz w:val="24"/>
        </w:rPr>
        <w:t>、</w:t>
      </w:r>
      <w:r w:rsidRPr="00F23D6C">
        <w:rPr>
          <w:rFonts w:ascii="宋体" w:eastAsia="宋体" w:hAnsi="宋体" w:cs="宋体"/>
          <w:sz w:val="24"/>
        </w:rPr>
        <w:t>著作名</w:t>
      </w:r>
      <w:r w:rsidRPr="00F23D6C">
        <w:rPr>
          <w:rFonts w:ascii="宋体" w:eastAsia="宋体" w:hAnsi="宋体" w:cs="宋体" w:hint="eastAsia"/>
          <w:sz w:val="24"/>
        </w:rPr>
        <w:t>、</w:t>
      </w:r>
      <w:r w:rsidR="007C38F8" w:rsidRPr="00F23D6C">
        <w:rPr>
          <w:rFonts w:ascii="宋体" w:eastAsia="宋体" w:hAnsi="宋体" w:cs="宋体"/>
          <w:sz w:val="24"/>
        </w:rPr>
        <w:t>其它责任人名</w:t>
      </w:r>
      <w:r w:rsidRPr="00F23D6C">
        <w:rPr>
          <w:rFonts w:ascii="宋体" w:eastAsia="宋体" w:hAnsi="宋体" w:cs="宋体" w:hint="eastAsia"/>
          <w:sz w:val="24"/>
        </w:rPr>
        <w:t>、</w:t>
      </w:r>
      <w:r w:rsidRPr="00F23D6C">
        <w:rPr>
          <w:rFonts w:ascii="宋体" w:eastAsia="宋体" w:hAnsi="宋体" w:cs="宋体"/>
          <w:sz w:val="24"/>
        </w:rPr>
        <w:t>出版地</w:t>
      </w:r>
      <w:r w:rsidRPr="00F23D6C">
        <w:rPr>
          <w:rFonts w:ascii="宋体" w:eastAsia="宋体" w:hAnsi="宋体" w:cs="宋体" w:hint="eastAsia"/>
          <w:sz w:val="24"/>
        </w:rPr>
        <w:t>、</w:t>
      </w:r>
      <w:r w:rsidRPr="00F23D6C">
        <w:rPr>
          <w:rFonts w:ascii="宋体" w:eastAsia="宋体" w:hAnsi="宋体" w:cs="宋体"/>
          <w:sz w:val="24"/>
        </w:rPr>
        <w:t>出版社</w:t>
      </w:r>
      <w:r w:rsidRPr="00F23D6C">
        <w:rPr>
          <w:rFonts w:ascii="宋体" w:eastAsia="宋体" w:hAnsi="宋体" w:cs="宋体" w:hint="eastAsia"/>
          <w:sz w:val="24"/>
        </w:rPr>
        <w:t>（出版年份、版次）、页码。</w:t>
      </w:r>
      <w:r w:rsidR="00BE5F2D" w:rsidRPr="00F23D6C">
        <w:rPr>
          <w:rFonts w:ascii="宋体" w:eastAsia="宋体" w:hAnsi="宋体" w:cs="宋体" w:hint="eastAsia"/>
          <w:sz w:val="24"/>
        </w:rPr>
        <w:t>在中文文集中析出的文章，应依次注明作者名、文章题目、载主编者、文集名、出版社（出版年份、版次）、页码。具体规则及示例如下：</w:t>
      </w:r>
    </w:p>
    <w:p w:rsidR="007C38F8" w:rsidRPr="00F23D6C" w:rsidRDefault="00AC77D9" w:rsidP="00080C52">
      <w:pPr>
        <w:spacing w:beforeLines="50"/>
        <w:rPr>
          <w:rFonts w:ascii="宋体" w:eastAsia="宋体" w:hAnsi="宋体" w:cs="宋体"/>
          <w:sz w:val="24"/>
        </w:rPr>
      </w:pPr>
      <w:r w:rsidRPr="00F23D6C">
        <w:rPr>
          <w:rFonts w:ascii="宋体" w:eastAsia="宋体" w:hAnsi="宋体" w:cs="宋体" w:hint="eastAsia"/>
          <w:b/>
          <w:bCs/>
          <w:sz w:val="24"/>
        </w:rPr>
        <w:t>（1）中文</w:t>
      </w:r>
      <w:r w:rsidR="00AF6710" w:rsidRPr="00F23D6C">
        <w:rPr>
          <w:rFonts w:ascii="宋体" w:eastAsia="宋体" w:hAnsi="宋体" w:cs="宋体" w:hint="eastAsia"/>
          <w:b/>
          <w:bCs/>
          <w:sz w:val="24"/>
        </w:rPr>
        <w:t>专著</w:t>
      </w:r>
    </w:p>
    <w:p w:rsidR="003145E0" w:rsidRDefault="003145E0" w:rsidP="00080C52">
      <w:pPr>
        <w:spacing w:beforeLines="50"/>
        <w:rPr>
          <w:rFonts w:ascii="宋体" w:eastAsia="宋体" w:hAnsi="宋体" w:cs="宋体"/>
          <w:sz w:val="24"/>
        </w:rPr>
      </w:pPr>
      <w:r>
        <w:rPr>
          <w:rFonts w:ascii="宋体" w:eastAsia="宋体" w:hAnsi="宋体" w:cs="宋体" w:hint="eastAsia"/>
          <w:color w:val="333333"/>
          <w:sz w:val="24"/>
        </w:rPr>
        <w:lastRenderedPageBreak/>
        <w:t>作者（如果是主编的著作，必须标明主编）：《书名》，出版社，版次，引用页码。</w:t>
      </w:r>
    </w:p>
    <w:p w:rsidR="003145E0" w:rsidRPr="00F23D6C" w:rsidRDefault="00BD291F" w:rsidP="00080C52">
      <w:pPr>
        <w:spacing w:beforeLines="50"/>
        <w:ind w:firstLineChars="200" w:firstLine="480"/>
        <w:rPr>
          <w:rFonts w:ascii="宋体" w:eastAsia="宋体" w:hAnsi="宋体" w:cs="宋体"/>
          <w:sz w:val="24"/>
        </w:rPr>
      </w:pPr>
      <w:r w:rsidRPr="00F23D6C">
        <w:rPr>
          <w:rFonts w:ascii="宋体" w:eastAsia="宋体" w:hAnsi="宋体" w:cs="宋体"/>
          <w:sz w:val="24"/>
        </w:rPr>
        <w:t>原文照引者</w:t>
      </w:r>
      <w:r w:rsidRPr="00F23D6C">
        <w:rPr>
          <w:rFonts w:ascii="宋体" w:eastAsia="宋体" w:hAnsi="宋体" w:cs="宋体" w:hint="eastAsia"/>
          <w:sz w:val="24"/>
        </w:rPr>
        <w:t>，</w:t>
      </w:r>
      <w:r w:rsidRPr="00F23D6C">
        <w:rPr>
          <w:rFonts w:ascii="宋体" w:eastAsia="宋体" w:hAnsi="宋体" w:cs="宋体"/>
          <w:sz w:val="24"/>
        </w:rPr>
        <w:t>直接给出渊源</w:t>
      </w:r>
      <w:r w:rsidRPr="00F23D6C">
        <w:rPr>
          <w:rFonts w:ascii="宋体" w:eastAsia="宋体" w:hAnsi="宋体" w:cs="宋体" w:hint="eastAsia"/>
          <w:sz w:val="24"/>
        </w:rPr>
        <w:t>；</w:t>
      </w:r>
      <w:r w:rsidRPr="00F23D6C">
        <w:rPr>
          <w:rFonts w:ascii="宋体" w:eastAsia="宋体" w:hAnsi="宋体" w:cs="宋体"/>
          <w:sz w:val="24"/>
        </w:rPr>
        <w:t>概述大意者</w:t>
      </w:r>
      <w:r w:rsidRPr="00F23D6C">
        <w:rPr>
          <w:rFonts w:ascii="宋体" w:eastAsia="宋体" w:hAnsi="宋体" w:cs="宋体" w:hint="eastAsia"/>
          <w:sz w:val="24"/>
        </w:rPr>
        <w:t>，</w:t>
      </w:r>
      <w:r w:rsidRPr="00F23D6C">
        <w:rPr>
          <w:rFonts w:ascii="宋体" w:eastAsia="宋体" w:hAnsi="宋体" w:cs="宋体"/>
          <w:sz w:val="24"/>
        </w:rPr>
        <w:t>说明</w:t>
      </w:r>
      <w:r w:rsidRPr="00F23D6C">
        <w:rPr>
          <w:rFonts w:ascii="宋体" w:eastAsia="宋体" w:hAnsi="宋体" w:cs="宋体" w:hint="eastAsia"/>
          <w:sz w:val="24"/>
        </w:rPr>
        <w:t>“参见”；引述非作者本人观点者，用“转引自”。</w:t>
      </w:r>
    </w:p>
    <w:p w:rsidR="007C38F8" w:rsidRPr="00F23D6C" w:rsidRDefault="007A1E43" w:rsidP="00080C52">
      <w:pPr>
        <w:spacing w:beforeLines="50"/>
        <w:ind w:firstLineChars="200" w:firstLine="480"/>
        <w:rPr>
          <w:rFonts w:ascii="宋体" w:eastAsia="宋体" w:hAnsi="宋体" w:cs="宋体"/>
          <w:sz w:val="24"/>
        </w:rPr>
      </w:pPr>
      <w:r w:rsidRPr="00F23D6C">
        <w:rPr>
          <w:rFonts w:ascii="宋体" w:eastAsia="宋体" w:hAnsi="宋体" w:cs="宋体" w:hint="eastAsia"/>
          <w:sz w:val="24"/>
        </w:rPr>
        <w:t>注释中的中文著作，参照国内法学核心期刊以及知名法学院的主流规定。在国内法学核心期刊中，《中国法学》《法学研究》《法学评论》等期刊均采取此种规定</w:t>
      </w:r>
      <w:r w:rsidR="00E8496F" w:rsidRPr="00F23D6C">
        <w:rPr>
          <w:rFonts w:ascii="宋体" w:eastAsia="宋体" w:hAnsi="宋体" w:cs="宋体" w:hint="eastAsia"/>
          <w:sz w:val="24"/>
        </w:rPr>
        <w:t>。</w:t>
      </w:r>
      <w:r w:rsidR="002539CC" w:rsidRPr="00F23D6C">
        <w:rPr>
          <w:rFonts w:ascii="宋体" w:eastAsia="宋体" w:hAnsi="宋体" w:cs="宋体" w:hint="eastAsia"/>
          <w:sz w:val="24"/>
        </w:rPr>
        <w:t>大多数国内法学院的学位论文都对此做了同样的要求，比如</w:t>
      </w:r>
      <w:r w:rsidR="00E8496F" w:rsidRPr="00F23D6C">
        <w:rPr>
          <w:rFonts w:ascii="宋体" w:eastAsia="宋体" w:hAnsi="宋体" w:cs="宋体" w:hint="eastAsia"/>
          <w:sz w:val="24"/>
        </w:rPr>
        <w:t>北京大学、清华大学、中国人民大学。</w:t>
      </w:r>
      <w:r w:rsidR="003145E0" w:rsidRPr="00F23D6C">
        <w:rPr>
          <w:rFonts w:ascii="宋体" w:eastAsia="宋体" w:hAnsi="宋体" w:cs="宋体" w:hint="eastAsia"/>
          <w:sz w:val="24"/>
        </w:rPr>
        <w:t>示例如下：</w:t>
      </w:r>
    </w:p>
    <w:p w:rsidR="00006AFF" w:rsidRPr="00F23D6C"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9"/>
        <w:rPr>
          <w:rFonts w:eastAsia="宋体"/>
          <w:sz w:val="24"/>
        </w:rPr>
      </w:pPr>
      <w:r w:rsidRPr="00F23D6C">
        <w:rPr>
          <w:rFonts w:eastAsia="宋体" w:hint="eastAsia"/>
          <w:sz w:val="24"/>
        </w:rPr>
        <w:t>例：</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eastAsia="宋体"/>
          <w:color w:val="333333"/>
          <w:sz w:val="24"/>
        </w:rPr>
      </w:pPr>
      <w:r>
        <w:rPr>
          <w:rFonts w:eastAsia="宋体" w:hint="eastAsia"/>
          <w:color w:val="333333"/>
          <w:sz w:val="24"/>
        </w:rPr>
        <w:t>1.张文显：《二十世纪西方哲学思想研究》，法律出版社1996年版，第25页。</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eastAsia="宋体"/>
          <w:color w:val="333333"/>
          <w:sz w:val="24"/>
        </w:rPr>
      </w:pPr>
      <w:r>
        <w:rPr>
          <w:rFonts w:eastAsia="宋体" w:hint="eastAsia"/>
          <w:color w:val="333333"/>
          <w:sz w:val="24"/>
        </w:rPr>
        <w:t>2.</w:t>
      </w:r>
      <w:r w:rsidR="00037BD8">
        <w:rPr>
          <w:rFonts w:eastAsia="宋体" w:hint="eastAsia"/>
          <w:color w:val="333333"/>
          <w:sz w:val="24"/>
        </w:rPr>
        <w:t>徐卫东主编：《商法基本问题研究》，法律出版社2002年版，第9—39页。</w:t>
      </w:r>
    </w:p>
    <w:p w:rsidR="00BD291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ind w:firstLineChars="200" w:firstLine="480"/>
        <w:rPr>
          <w:rFonts w:eastAsia="宋体"/>
          <w:color w:val="333333"/>
          <w:sz w:val="24"/>
        </w:rPr>
      </w:pPr>
      <w:r>
        <w:rPr>
          <w:rFonts w:eastAsia="宋体" w:hint="eastAsia"/>
          <w:color w:val="333333"/>
          <w:sz w:val="24"/>
        </w:rPr>
        <w:t>3.</w:t>
      </w:r>
      <w:r w:rsidR="00BD291F" w:rsidRPr="00BD291F">
        <w:rPr>
          <w:rFonts w:hint="eastAsia"/>
        </w:rPr>
        <w:t xml:space="preserve"> </w:t>
      </w:r>
      <w:r w:rsidR="00BD291F" w:rsidRPr="00BD291F">
        <w:rPr>
          <w:rFonts w:eastAsia="宋体" w:hint="eastAsia"/>
          <w:color w:val="333333"/>
          <w:sz w:val="24"/>
        </w:rPr>
        <w:t>马新彦</w:t>
      </w:r>
      <w:r w:rsidR="00BD291F">
        <w:rPr>
          <w:rFonts w:eastAsia="宋体" w:hint="eastAsia"/>
          <w:color w:val="333333"/>
          <w:sz w:val="24"/>
        </w:rPr>
        <w:t>：《</w:t>
      </w:r>
      <w:r w:rsidR="00BD291F" w:rsidRPr="00BD291F">
        <w:rPr>
          <w:rFonts w:eastAsia="宋体" w:hint="eastAsia"/>
          <w:color w:val="333333"/>
          <w:sz w:val="24"/>
        </w:rPr>
        <w:t>现代私法上的信赖法则</w:t>
      </w:r>
      <w:r w:rsidR="00BD291F">
        <w:rPr>
          <w:rFonts w:eastAsia="宋体" w:hint="eastAsia"/>
          <w:color w:val="333333"/>
          <w:sz w:val="24"/>
        </w:rPr>
        <w:t>》，</w:t>
      </w:r>
      <w:r w:rsidR="00BD291F" w:rsidRPr="00BD291F">
        <w:rPr>
          <w:rFonts w:eastAsia="宋体" w:hint="eastAsia"/>
          <w:color w:val="333333"/>
          <w:sz w:val="24"/>
        </w:rPr>
        <w:t>社会科学文献出版社2010年</w:t>
      </w:r>
      <w:r w:rsidR="00BD291F">
        <w:rPr>
          <w:rFonts w:eastAsia="宋体" w:hint="eastAsia"/>
          <w:color w:val="333333"/>
          <w:sz w:val="24"/>
        </w:rPr>
        <w:t>版，第15页。</w:t>
      </w:r>
    </w:p>
    <w:p w:rsidR="00006AFF" w:rsidRDefault="00BD291F"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eastAsia="宋体"/>
          <w:color w:val="333333"/>
          <w:sz w:val="24"/>
        </w:rPr>
      </w:pPr>
      <w:r>
        <w:rPr>
          <w:rFonts w:eastAsia="宋体" w:hint="eastAsia"/>
          <w:color w:val="333333"/>
          <w:sz w:val="24"/>
        </w:rPr>
        <w:t>4.</w:t>
      </w:r>
      <w:r w:rsidRPr="005A6ED8">
        <w:rPr>
          <w:rFonts w:eastAsia="宋体" w:hint="eastAsia"/>
          <w:color w:val="333333"/>
          <w:sz w:val="24"/>
        </w:rPr>
        <w:t>郑成良</w:t>
      </w:r>
      <w:r>
        <w:rPr>
          <w:rFonts w:eastAsia="宋体" w:hint="eastAsia"/>
          <w:color w:val="333333"/>
          <w:sz w:val="24"/>
        </w:rPr>
        <w:t>、</w:t>
      </w:r>
      <w:r w:rsidRPr="005A6ED8">
        <w:rPr>
          <w:rFonts w:eastAsia="宋体" w:hint="eastAsia"/>
          <w:color w:val="333333"/>
          <w:sz w:val="24"/>
        </w:rPr>
        <w:t>高志刚</w:t>
      </w:r>
      <w:r>
        <w:rPr>
          <w:rFonts w:eastAsia="宋体" w:hint="eastAsia"/>
          <w:color w:val="333333"/>
          <w:sz w:val="24"/>
        </w:rPr>
        <w:t>、</w:t>
      </w:r>
      <w:r w:rsidRPr="005A6ED8">
        <w:rPr>
          <w:rFonts w:eastAsia="宋体" w:hint="eastAsia"/>
          <w:color w:val="333333"/>
          <w:sz w:val="24"/>
        </w:rPr>
        <w:t>王波</w:t>
      </w:r>
      <w:r>
        <w:rPr>
          <w:rFonts w:eastAsia="宋体" w:hint="eastAsia"/>
          <w:color w:val="333333"/>
          <w:sz w:val="24"/>
        </w:rPr>
        <w:t>、</w:t>
      </w:r>
      <w:r w:rsidRPr="005A6ED8">
        <w:rPr>
          <w:rFonts w:eastAsia="宋体" w:hint="eastAsia"/>
          <w:color w:val="333333"/>
          <w:sz w:val="24"/>
        </w:rPr>
        <w:t>马斌</w:t>
      </w:r>
      <w:r>
        <w:rPr>
          <w:rFonts w:eastAsia="宋体" w:hint="eastAsia"/>
          <w:color w:val="333333"/>
          <w:sz w:val="24"/>
        </w:rPr>
        <w:t>：《</w:t>
      </w:r>
      <w:r w:rsidRPr="005A6ED8">
        <w:rPr>
          <w:rFonts w:eastAsia="宋体" w:hint="eastAsia"/>
          <w:color w:val="333333"/>
          <w:sz w:val="24"/>
        </w:rPr>
        <w:t>法治政府建设的理念与路径</w:t>
      </w:r>
      <w:r>
        <w:rPr>
          <w:rFonts w:eastAsia="宋体" w:hint="eastAsia"/>
          <w:color w:val="333333"/>
          <w:sz w:val="24"/>
        </w:rPr>
        <w:t>》，</w:t>
      </w:r>
      <w:r w:rsidRPr="005A6ED8">
        <w:rPr>
          <w:rFonts w:eastAsia="宋体" w:hint="eastAsia"/>
          <w:color w:val="333333"/>
          <w:sz w:val="24"/>
        </w:rPr>
        <w:t>上海人民出版社2017年版</w:t>
      </w:r>
      <w:r>
        <w:rPr>
          <w:rFonts w:eastAsia="宋体" w:hint="eastAsia"/>
          <w:color w:val="333333"/>
          <w:sz w:val="24"/>
        </w:rPr>
        <w:t>。</w:t>
      </w:r>
    </w:p>
    <w:p w:rsidR="00006AFF" w:rsidRDefault="00BD291F"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ind w:firstLineChars="200" w:firstLine="480"/>
        <w:rPr>
          <w:rFonts w:eastAsia="宋体"/>
          <w:color w:val="333333"/>
          <w:sz w:val="24"/>
        </w:rPr>
      </w:pPr>
      <w:r>
        <w:rPr>
          <w:rFonts w:eastAsia="宋体" w:hint="eastAsia"/>
          <w:color w:val="333333"/>
          <w:sz w:val="24"/>
        </w:rPr>
        <w:t>5</w:t>
      </w:r>
      <w:r w:rsidR="00AC77D9">
        <w:rPr>
          <w:rFonts w:eastAsia="宋体" w:hint="eastAsia"/>
          <w:color w:val="333333"/>
          <w:sz w:val="24"/>
        </w:rPr>
        <w:t>.</w:t>
      </w:r>
      <w:r>
        <w:rPr>
          <w:rFonts w:eastAsia="宋体" w:hint="eastAsia"/>
          <w:color w:val="333333"/>
          <w:sz w:val="24"/>
        </w:rPr>
        <w:t>参见张旭主编：《人权与国际刑法》，法律出版社2004年版，第105页。</w:t>
      </w:r>
    </w:p>
    <w:p w:rsidR="00006AFF" w:rsidRDefault="00BD291F"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eastAsia="宋体"/>
          <w:color w:val="333333"/>
          <w:sz w:val="24"/>
        </w:rPr>
      </w:pPr>
      <w:r>
        <w:rPr>
          <w:rFonts w:eastAsia="宋体" w:hint="eastAsia"/>
          <w:color w:val="333333"/>
          <w:sz w:val="24"/>
        </w:rPr>
        <w:t>6</w:t>
      </w:r>
      <w:r w:rsidR="00AC77D9">
        <w:rPr>
          <w:rFonts w:eastAsia="宋体" w:hint="eastAsia"/>
          <w:color w:val="333333"/>
          <w:sz w:val="24"/>
        </w:rPr>
        <w:t>.转引自崔建远编：《我国物权立法难点问题研究》，清华大学出版社2008年版，第158页。</w:t>
      </w:r>
    </w:p>
    <w:p w:rsidR="00006AFF" w:rsidRPr="00BD291F" w:rsidRDefault="00006AFF"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rPr>
          <w:rFonts w:eastAsia="宋体"/>
          <w:color w:val="333333"/>
          <w:sz w:val="24"/>
        </w:rPr>
      </w:pPr>
    </w:p>
    <w:p w:rsidR="002539CC" w:rsidRDefault="00AC77D9" w:rsidP="00080C52">
      <w:pPr>
        <w:spacing w:beforeLines="50"/>
        <w:rPr>
          <w:rFonts w:ascii="宋体" w:eastAsia="宋体" w:hAnsi="宋体" w:cs="宋体"/>
          <w:sz w:val="24"/>
        </w:rPr>
      </w:pPr>
      <w:r>
        <w:rPr>
          <w:rFonts w:ascii="宋体" w:eastAsia="宋体" w:hAnsi="宋体" w:cs="宋体" w:hint="eastAsia"/>
          <w:b/>
          <w:bCs/>
          <w:sz w:val="24"/>
        </w:rPr>
        <w:t>（2）中文译著</w:t>
      </w:r>
    </w:p>
    <w:p w:rsidR="003145E0" w:rsidRDefault="003145E0" w:rsidP="00080C52">
      <w:pPr>
        <w:spacing w:beforeLines="50"/>
        <w:rPr>
          <w:rFonts w:ascii="宋体" w:eastAsia="宋体" w:hAnsi="宋体" w:cs="宋体"/>
          <w:sz w:val="24"/>
        </w:rPr>
      </w:pPr>
      <w:r>
        <w:rPr>
          <w:rFonts w:ascii="宋体" w:eastAsia="宋体" w:hAnsi="宋体" w:cs="宋体" w:hint="eastAsia"/>
          <w:sz w:val="24"/>
        </w:rPr>
        <w:t>[国别]作者（如果是编辑作者，必须标明编）：《书名》，译者，出版社，版次，引用页码。</w:t>
      </w:r>
    </w:p>
    <w:p w:rsidR="00BD291F" w:rsidRPr="00F23D6C" w:rsidRDefault="00BD291F" w:rsidP="00080C52">
      <w:pPr>
        <w:spacing w:beforeLines="50"/>
        <w:ind w:firstLineChars="200" w:firstLine="480"/>
        <w:rPr>
          <w:rFonts w:ascii="宋体" w:eastAsia="宋体" w:hAnsi="宋体" w:cs="宋体"/>
          <w:sz w:val="24"/>
        </w:rPr>
      </w:pPr>
      <w:r w:rsidRPr="00F23D6C">
        <w:rPr>
          <w:rFonts w:ascii="宋体" w:eastAsia="宋体" w:hAnsi="宋体" w:cs="宋体"/>
          <w:sz w:val="24"/>
        </w:rPr>
        <w:t>原文照引者</w:t>
      </w:r>
      <w:r w:rsidRPr="00F23D6C">
        <w:rPr>
          <w:rFonts w:ascii="宋体" w:eastAsia="宋体" w:hAnsi="宋体" w:cs="宋体" w:hint="eastAsia"/>
          <w:sz w:val="24"/>
        </w:rPr>
        <w:t>，</w:t>
      </w:r>
      <w:r w:rsidRPr="00F23D6C">
        <w:rPr>
          <w:rFonts w:ascii="宋体" w:eastAsia="宋体" w:hAnsi="宋体" w:cs="宋体"/>
          <w:sz w:val="24"/>
        </w:rPr>
        <w:t>直接给出渊源</w:t>
      </w:r>
      <w:r w:rsidRPr="00F23D6C">
        <w:rPr>
          <w:rFonts w:ascii="宋体" w:eastAsia="宋体" w:hAnsi="宋体" w:cs="宋体" w:hint="eastAsia"/>
          <w:sz w:val="24"/>
        </w:rPr>
        <w:t>；</w:t>
      </w:r>
      <w:r w:rsidRPr="00F23D6C">
        <w:rPr>
          <w:rFonts w:ascii="宋体" w:eastAsia="宋体" w:hAnsi="宋体" w:cs="宋体"/>
          <w:sz w:val="24"/>
        </w:rPr>
        <w:t>概述大意者</w:t>
      </w:r>
      <w:r w:rsidRPr="00F23D6C">
        <w:rPr>
          <w:rFonts w:ascii="宋体" w:eastAsia="宋体" w:hAnsi="宋体" w:cs="宋体" w:hint="eastAsia"/>
          <w:sz w:val="24"/>
        </w:rPr>
        <w:t>，</w:t>
      </w:r>
      <w:r w:rsidRPr="00F23D6C">
        <w:rPr>
          <w:rFonts w:ascii="宋体" w:eastAsia="宋体" w:hAnsi="宋体" w:cs="宋体"/>
          <w:sz w:val="24"/>
        </w:rPr>
        <w:t>说明</w:t>
      </w:r>
      <w:r w:rsidRPr="00F23D6C">
        <w:rPr>
          <w:rFonts w:ascii="宋体" w:eastAsia="宋体" w:hAnsi="宋体" w:cs="宋体" w:hint="eastAsia"/>
          <w:sz w:val="24"/>
        </w:rPr>
        <w:t>“参见”；引述非作者本人观点者，用“转引自”。</w:t>
      </w:r>
    </w:p>
    <w:p w:rsidR="002539CC" w:rsidRPr="00F23D6C" w:rsidRDefault="002539CC" w:rsidP="00080C52">
      <w:pPr>
        <w:spacing w:beforeLines="50"/>
        <w:ind w:firstLineChars="200" w:firstLine="480"/>
        <w:rPr>
          <w:rFonts w:ascii="宋体" w:eastAsia="宋体" w:hAnsi="宋体" w:cs="宋体"/>
          <w:sz w:val="24"/>
        </w:rPr>
      </w:pPr>
      <w:r w:rsidRPr="00F23D6C">
        <w:rPr>
          <w:rFonts w:ascii="宋体" w:eastAsia="宋体" w:hAnsi="宋体" w:cs="宋体" w:hint="eastAsia"/>
          <w:sz w:val="24"/>
        </w:rPr>
        <w:t>注释中的中文译著，参照国内法学核心期刊以及知名法学院的主流规定。在国内法学核心期刊中，</w:t>
      </w:r>
      <w:r w:rsidR="00F303BF" w:rsidRPr="00F23D6C">
        <w:rPr>
          <w:rFonts w:ascii="宋体" w:eastAsia="宋体" w:hAnsi="宋体" w:cs="宋体" w:hint="eastAsia"/>
          <w:sz w:val="24"/>
        </w:rPr>
        <w:t>对于中文译著的标注方式趋向一致，</w:t>
      </w:r>
      <w:r w:rsidRPr="00F23D6C">
        <w:rPr>
          <w:rFonts w:ascii="宋体" w:eastAsia="宋体" w:hAnsi="宋体" w:cs="宋体" w:hint="eastAsia"/>
          <w:sz w:val="24"/>
        </w:rPr>
        <w:t>《中国法学》《法学研究》《法学评论》</w:t>
      </w:r>
      <w:r w:rsidR="00F303BF" w:rsidRPr="00F23D6C">
        <w:rPr>
          <w:rFonts w:ascii="宋体" w:eastAsia="宋体" w:hAnsi="宋体" w:cs="宋体" w:hint="eastAsia"/>
          <w:sz w:val="24"/>
        </w:rPr>
        <w:t>《环球法律评论》</w:t>
      </w:r>
      <w:r w:rsidRPr="00F23D6C">
        <w:rPr>
          <w:rFonts w:ascii="宋体" w:eastAsia="宋体" w:hAnsi="宋体" w:cs="宋体" w:hint="eastAsia"/>
          <w:sz w:val="24"/>
        </w:rPr>
        <w:t>等期刊均采取此种规定。大多数国内法学院的学位论文都对此做了同样的要求，比</w:t>
      </w:r>
      <w:r w:rsidR="00C267D2" w:rsidRPr="00F23D6C">
        <w:rPr>
          <w:rFonts w:ascii="宋体" w:eastAsia="宋体" w:hAnsi="宋体" w:cs="宋体" w:hint="eastAsia"/>
          <w:sz w:val="24"/>
        </w:rPr>
        <w:t>如</w:t>
      </w:r>
      <w:r w:rsidRPr="00F23D6C">
        <w:rPr>
          <w:rFonts w:ascii="宋体" w:eastAsia="宋体" w:hAnsi="宋体" w:cs="宋体" w:hint="eastAsia"/>
          <w:sz w:val="24"/>
        </w:rPr>
        <w:t>清华大学、中国人民大学。</w:t>
      </w:r>
      <w:r w:rsidR="003145E0" w:rsidRPr="00F23D6C">
        <w:rPr>
          <w:rFonts w:ascii="宋体" w:eastAsia="宋体" w:hAnsi="宋体" w:cs="宋体" w:hint="eastAsia"/>
          <w:sz w:val="24"/>
        </w:rPr>
        <w:t>示例如下：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color w:val="484848"/>
          <w:sz w:val="24"/>
        </w:rPr>
      </w:pPr>
      <w:r>
        <w:rPr>
          <w:rFonts w:ascii="宋体" w:eastAsia="宋体" w:hAnsi="宋体" w:cs="宋体" w:hint="eastAsia"/>
          <w:color w:val="484848"/>
          <w:sz w:val="24"/>
        </w:rPr>
        <w:t>1.[英]哈特：《法律的概念》，张文显等译，中国大百科全书出版社1996年版，第37—59页。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color w:val="484848"/>
          <w:sz w:val="24"/>
        </w:rPr>
      </w:pPr>
      <w:r>
        <w:rPr>
          <w:rFonts w:ascii="宋体" w:eastAsia="宋体" w:hAnsi="宋体" w:cs="宋体" w:hint="eastAsia"/>
          <w:sz w:val="24"/>
        </w:rPr>
        <w:t>2.[德]柯武刚、史漫飞：《制度经济学</w:t>
      </w:r>
      <w:r w:rsidR="00037BD8">
        <w:rPr>
          <w:rFonts w:ascii="宋体" w:eastAsia="宋体" w:hAnsi="宋体" w:cs="宋体" w:hint="eastAsia"/>
          <w:sz w:val="24"/>
        </w:rPr>
        <w:t>：</w:t>
      </w:r>
      <w:r>
        <w:rPr>
          <w:rFonts w:ascii="宋体" w:eastAsia="宋体" w:hAnsi="宋体" w:cs="宋体" w:hint="eastAsia"/>
          <w:sz w:val="24"/>
        </w:rPr>
        <w:t>社会秩序与公共政策》，韩朝华译，</w:t>
      </w:r>
      <w:r>
        <w:rPr>
          <w:rFonts w:ascii="宋体" w:eastAsia="宋体" w:hAnsi="宋体" w:cs="宋体" w:hint="eastAsia"/>
          <w:sz w:val="24"/>
        </w:rPr>
        <w:lastRenderedPageBreak/>
        <w:t>商务印书馆2000年版，第110页。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3.[美］肯尼斯·沃尔兹：《现实主义与国际政治》，张睿壮、刘丰译，北京大学出版社2012年版，第125页。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4.参见[日]大木雅夫：《比较法》，范愉译，法律出版社2006年版，第45页。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5.参见[美]阿兰·S.罗森鲍姆编：《宪政的哲学之维》，郑戈、刘茂林译，三联书店2001年版，第102—115页。</w:t>
      </w:r>
    </w:p>
    <w:p w:rsidR="00006AFF" w:rsidRDefault="00006AFF" w:rsidP="00080C52">
      <w:pPr>
        <w:pBdr>
          <w:top w:val="single" w:sz="4" w:space="1" w:color="auto"/>
          <w:left w:val="single" w:sz="4" w:space="4" w:color="auto"/>
          <w:bottom w:val="single" w:sz="4" w:space="1" w:color="auto"/>
          <w:right w:val="single" w:sz="4" w:space="4" w:color="auto"/>
        </w:pBdr>
        <w:shd w:val="clear" w:color="auto" w:fill="FFFF00"/>
        <w:spacing w:beforeLines="50"/>
        <w:rPr>
          <w:rFonts w:ascii="宋体" w:eastAsia="宋体" w:hAnsi="宋体" w:cs="宋体"/>
          <w:sz w:val="24"/>
        </w:rPr>
      </w:pPr>
    </w:p>
    <w:p w:rsidR="000D6267" w:rsidRDefault="00AC77D9" w:rsidP="00080C52">
      <w:pPr>
        <w:spacing w:beforeLines="50"/>
        <w:rPr>
          <w:rFonts w:ascii="宋体" w:eastAsia="宋体" w:hAnsi="宋体" w:cs="宋体"/>
          <w:sz w:val="24"/>
        </w:rPr>
      </w:pPr>
      <w:r>
        <w:rPr>
          <w:rFonts w:ascii="宋体" w:eastAsia="宋体" w:hAnsi="宋体" w:cs="宋体" w:hint="eastAsia"/>
          <w:b/>
          <w:bCs/>
          <w:sz w:val="24"/>
        </w:rPr>
        <w:t>（3）中文文集中析出的文章</w:t>
      </w:r>
    </w:p>
    <w:p w:rsidR="003145E0" w:rsidRDefault="003145E0" w:rsidP="00080C52">
      <w:pPr>
        <w:spacing w:beforeLines="50"/>
        <w:rPr>
          <w:rFonts w:ascii="宋体" w:eastAsia="宋体" w:hAnsi="宋体" w:cs="宋体"/>
          <w:sz w:val="24"/>
        </w:rPr>
      </w:pPr>
      <w:r>
        <w:rPr>
          <w:rFonts w:ascii="宋体" w:eastAsia="宋体" w:hAnsi="宋体" w:cs="宋体" w:hint="eastAsia"/>
          <w:sz w:val="24"/>
        </w:rPr>
        <w:t>作者：《文章题目》，载主编者：《文集名》（卷数），出版社，版次，引用页码。</w:t>
      </w:r>
    </w:p>
    <w:p w:rsidR="00BD291F" w:rsidRPr="00F23D6C" w:rsidRDefault="00BD291F" w:rsidP="00080C52">
      <w:pPr>
        <w:spacing w:beforeLines="50"/>
        <w:ind w:firstLineChars="200" w:firstLine="480"/>
        <w:rPr>
          <w:rFonts w:ascii="宋体" w:eastAsia="宋体" w:hAnsi="宋体" w:cs="宋体"/>
          <w:sz w:val="24"/>
        </w:rPr>
      </w:pPr>
      <w:r w:rsidRPr="00F23D6C">
        <w:rPr>
          <w:rFonts w:ascii="宋体" w:eastAsia="宋体" w:hAnsi="宋体" w:cs="宋体"/>
          <w:sz w:val="24"/>
        </w:rPr>
        <w:t>原文照引者</w:t>
      </w:r>
      <w:r w:rsidRPr="00F23D6C">
        <w:rPr>
          <w:rFonts w:ascii="宋体" w:eastAsia="宋体" w:hAnsi="宋体" w:cs="宋体" w:hint="eastAsia"/>
          <w:sz w:val="24"/>
        </w:rPr>
        <w:t>，</w:t>
      </w:r>
      <w:r w:rsidRPr="00F23D6C">
        <w:rPr>
          <w:rFonts w:ascii="宋体" w:eastAsia="宋体" w:hAnsi="宋体" w:cs="宋体"/>
          <w:sz w:val="24"/>
        </w:rPr>
        <w:t>直接给出渊源</w:t>
      </w:r>
      <w:r w:rsidRPr="00F23D6C">
        <w:rPr>
          <w:rFonts w:ascii="宋体" w:eastAsia="宋体" w:hAnsi="宋体" w:cs="宋体" w:hint="eastAsia"/>
          <w:sz w:val="24"/>
        </w:rPr>
        <w:t>；</w:t>
      </w:r>
      <w:r w:rsidRPr="00F23D6C">
        <w:rPr>
          <w:rFonts w:ascii="宋体" w:eastAsia="宋体" w:hAnsi="宋体" w:cs="宋体"/>
          <w:sz w:val="24"/>
        </w:rPr>
        <w:t>概述大意者</w:t>
      </w:r>
      <w:r w:rsidRPr="00F23D6C">
        <w:rPr>
          <w:rFonts w:ascii="宋体" w:eastAsia="宋体" w:hAnsi="宋体" w:cs="宋体" w:hint="eastAsia"/>
          <w:sz w:val="24"/>
        </w:rPr>
        <w:t>，</w:t>
      </w:r>
      <w:r w:rsidRPr="00F23D6C">
        <w:rPr>
          <w:rFonts w:ascii="宋体" w:eastAsia="宋体" w:hAnsi="宋体" w:cs="宋体"/>
          <w:sz w:val="24"/>
        </w:rPr>
        <w:t>说明</w:t>
      </w:r>
      <w:r w:rsidRPr="00F23D6C">
        <w:rPr>
          <w:rFonts w:ascii="宋体" w:eastAsia="宋体" w:hAnsi="宋体" w:cs="宋体" w:hint="eastAsia"/>
          <w:sz w:val="24"/>
        </w:rPr>
        <w:t>“参见”；引述非作者本人观点者，用“转引自”。</w:t>
      </w:r>
    </w:p>
    <w:p w:rsidR="000D6267" w:rsidRPr="00F23D6C" w:rsidRDefault="003145E0" w:rsidP="00080C52">
      <w:pPr>
        <w:spacing w:beforeLines="50"/>
        <w:ind w:firstLineChars="200" w:firstLine="480"/>
        <w:rPr>
          <w:rFonts w:ascii="宋体" w:eastAsia="宋体" w:hAnsi="宋体" w:cs="宋体"/>
          <w:sz w:val="24"/>
        </w:rPr>
      </w:pPr>
      <w:r w:rsidRPr="00F23D6C">
        <w:rPr>
          <w:rFonts w:ascii="宋体" w:eastAsia="宋体" w:hAnsi="宋体" w:cs="宋体" w:hint="eastAsia"/>
          <w:sz w:val="24"/>
        </w:rPr>
        <w:t>对于中文文集中析出的文章</w:t>
      </w:r>
      <w:r w:rsidR="000D6267" w:rsidRPr="00F23D6C">
        <w:rPr>
          <w:rFonts w:ascii="宋体" w:eastAsia="宋体" w:hAnsi="宋体" w:cs="宋体" w:hint="eastAsia"/>
          <w:sz w:val="24"/>
        </w:rPr>
        <w:t>，参照国内法学核心期刊以及知名法学院的主流规定。在国内法学核心期刊中，《中国法学》《法学》《法学家》等期刊均采取此种规定。大多数国内法学院的学位论文都对此做了同样的要求，比如北京大学、清华大学、中国人民大学。示例如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1.梁慧星：《法律漏洞及其补充方法》，载梁慧星主编：《民商法论丛》（第1卷），法律出版社1994年版，第29页。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2.白建军：《犯罪定义学的理论方法与实证刑法学》，载陈兴良主编：《刑事法评论》（第15卷），中国政法大学出版社2004年版，第59页。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 xml:space="preserve">3.参见燕树棠：《法律教育之目的》，载燕树棠：《公道、自由与法》， 清华大学出版社 2006 年，第 292-297 页。 </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 xml:space="preserve">4.[法]P. 罗格朗：《何谓法律移植》，马剑银译，载[英]J. 菲斯 特、[意]D.奈尔肯：《法律移植与法律文化》，高鸿钧等译，清华大学出版社 2006 年，第 75-94 页。 </w:t>
      </w:r>
    </w:p>
    <w:p w:rsidR="00006AFF" w:rsidRDefault="00006AFF"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jc w:val="left"/>
        <w:rPr>
          <w:rFonts w:ascii="宋体" w:eastAsia="宋体" w:hAnsi="宋体" w:cs="宋体"/>
          <w:sz w:val="24"/>
        </w:rPr>
      </w:pPr>
    </w:p>
    <w:p w:rsidR="00006AFF" w:rsidRDefault="00006AFF" w:rsidP="00080C52">
      <w:pPr>
        <w:spacing w:beforeLines="50"/>
        <w:rPr>
          <w:b/>
          <w:bCs/>
          <w:sz w:val="24"/>
        </w:rPr>
      </w:pPr>
    </w:p>
    <w:p w:rsidR="00006AFF" w:rsidRDefault="00AC77D9" w:rsidP="00080C52">
      <w:pPr>
        <w:spacing w:beforeLines="50"/>
        <w:rPr>
          <w:rFonts w:ascii="宋体" w:eastAsia="宋体" w:hAnsi="宋体" w:cs="宋体"/>
          <w:b/>
          <w:bCs/>
          <w:sz w:val="24"/>
        </w:rPr>
      </w:pPr>
      <w:r>
        <w:rPr>
          <w:rFonts w:ascii="宋体" w:eastAsia="宋体" w:hAnsi="宋体" w:cs="宋体" w:hint="eastAsia"/>
          <w:b/>
          <w:bCs/>
          <w:sz w:val="24"/>
        </w:rPr>
        <w:t>2.</w:t>
      </w:r>
      <w:r w:rsidR="00AF6710">
        <w:rPr>
          <w:rFonts w:ascii="宋体" w:eastAsia="宋体" w:hAnsi="宋体" w:cs="宋体" w:hint="eastAsia"/>
          <w:b/>
          <w:bCs/>
          <w:sz w:val="24"/>
        </w:rPr>
        <w:t>外文</w:t>
      </w:r>
      <w:r w:rsidR="00F25449">
        <w:rPr>
          <w:rFonts w:ascii="宋体" w:eastAsia="宋体" w:hAnsi="宋体" w:cs="宋体" w:hint="eastAsia"/>
          <w:b/>
          <w:bCs/>
          <w:sz w:val="24"/>
        </w:rPr>
        <w:t>著作</w:t>
      </w:r>
    </w:p>
    <w:p w:rsidR="00F25449" w:rsidRPr="00F23D6C" w:rsidRDefault="00F25449" w:rsidP="00080C52">
      <w:pPr>
        <w:spacing w:beforeLines="50"/>
        <w:rPr>
          <w:rFonts w:ascii="宋体" w:eastAsia="宋体" w:hAnsi="宋体" w:cs="宋体"/>
          <w:bCs/>
          <w:sz w:val="24"/>
        </w:rPr>
      </w:pPr>
      <w:r w:rsidRPr="00F23D6C">
        <w:rPr>
          <w:rFonts w:ascii="宋体" w:eastAsia="宋体" w:hAnsi="宋体" w:cs="宋体" w:hint="eastAsia"/>
          <w:bCs/>
          <w:sz w:val="24"/>
        </w:rPr>
        <w:t>（1）英文著作</w:t>
      </w:r>
    </w:p>
    <w:p w:rsidR="00BD291F" w:rsidRPr="00F23D6C" w:rsidRDefault="00F25449" w:rsidP="00080C52">
      <w:pPr>
        <w:spacing w:beforeLines="50"/>
        <w:ind w:firstLineChars="196" w:firstLine="470"/>
        <w:rPr>
          <w:rFonts w:ascii="Times New Roman" w:eastAsia="宋体" w:hAnsi="Times New Roman" w:cs="Times New Roman"/>
          <w:bCs/>
          <w:sz w:val="24"/>
        </w:rPr>
      </w:pPr>
      <w:r w:rsidRPr="00F23D6C">
        <w:rPr>
          <w:rFonts w:ascii="宋体" w:eastAsia="宋体" w:hAnsi="宋体" w:cs="宋体"/>
          <w:bCs/>
          <w:sz w:val="24"/>
        </w:rPr>
        <w:t>对于注释中的英文</w:t>
      </w:r>
      <w:r w:rsidR="007B78DB" w:rsidRPr="00F23D6C">
        <w:rPr>
          <w:rFonts w:ascii="宋体" w:eastAsia="宋体" w:hAnsi="宋体" w:cs="宋体"/>
          <w:bCs/>
          <w:sz w:val="24"/>
        </w:rPr>
        <w:t>著作</w:t>
      </w:r>
      <w:r w:rsidR="00BE5F2D" w:rsidRPr="00F23D6C">
        <w:rPr>
          <w:rFonts w:ascii="宋体" w:eastAsia="宋体" w:hAnsi="宋体" w:cs="宋体" w:hint="eastAsia"/>
          <w:bCs/>
          <w:sz w:val="24"/>
        </w:rPr>
        <w:t>，</w:t>
      </w:r>
      <w:r w:rsidR="00BE5F2D" w:rsidRPr="00F23D6C">
        <w:rPr>
          <w:rFonts w:ascii="宋体" w:eastAsia="宋体" w:hAnsi="宋体" w:cs="宋体"/>
          <w:bCs/>
          <w:sz w:val="24"/>
        </w:rPr>
        <w:t>参照</w:t>
      </w:r>
      <w:r w:rsidR="00CC5A6F" w:rsidRPr="00F23D6C">
        <w:rPr>
          <w:rFonts w:ascii="宋体" w:eastAsia="宋体" w:hAnsi="宋体" w:cs="宋体"/>
          <w:bCs/>
          <w:sz w:val="24"/>
        </w:rPr>
        <w:t>颇具影响力的</w:t>
      </w:r>
      <w:r w:rsidR="00BE5F2D" w:rsidRPr="00F23D6C">
        <w:rPr>
          <w:rFonts w:ascii="Times New Roman" w:eastAsia="宋体" w:hAnsi="Times New Roman" w:cs="Times New Roman"/>
          <w:bCs/>
          <w:sz w:val="24"/>
        </w:rPr>
        <w:t>Chicago Manual of Style (Notes and Bibliography System)</w:t>
      </w:r>
      <w:r w:rsidR="00BE5F2D" w:rsidRPr="00F23D6C">
        <w:rPr>
          <w:rFonts w:ascii="Times New Roman" w:eastAsia="宋体" w:hAnsi="Times New Roman" w:cs="Times New Roman" w:hint="eastAsia"/>
          <w:bCs/>
          <w:sz w:val="24"/>
        </w:rPr>
        <w:t>，应依次注明作者、书名、其他责任人、出版信息、页码</w:t>
      </w:r>
      <w:r w:rsidR="00DF2276" w:rsidRPr="00F23D6C">
        <w:rPr>
          <w:rFonts w:ascii="Times New Roman" w:eastAsia="宋体" w:hAnsi="Times New Roman" w:cs="Times New Roman" w:hint="eastAsia"/>
          <w:bCs/>
          <w:sz w:val="24"/>
        </w:rPr>
        <w:t>（</w:t>
      </w:r>
      <w:r w:rsidR="00DF2276" w:rsidRPr="00F23D6C">
        <w:rPr>
          <w:rFonts w:ascii="Times New Roman" w:eastAsia="宋体" w:hAnsi="Times New Roman" w:cs="Times New Roman" w:hint="eastAsia"/>
          <w:bCs/>
          <w:sz w:val="24"/>
        </w:rPr>
        <w:t>p.+</w:t>
      </w:r>
      <w:r w:rsidR="00DF2276" w:rsidRPr="00F23D6C">
        <w:rPr>
          <w:rFonts w:ascii="Times New Roman" w:eastAsia="宋体" w:hAnsi="Times New Roman" w:cs="Times New Roman" w:hint="eastAsia"/>
          <w:bCs/>
          <w:sz w:val="24"/>
        </w:rPr>
        <w:t>具体页码或</w:t>
      </w:r>
      <w:r w:rsidR="00DF2276" w:rsidRPr="00F23D6C">
        <w:rPr>
          <w:rFonts w:ascii="Times New Roman" w:eastAsia="宋体" w:hAnsi="Times New Roman" w:cs="Times New Roman" w:hint="eastAsia"/>
          <w:bCs/>
          <w:sz w:val="24"/>
        </w:rPr>
        <w:t>pp.+</w:t>
      </w:r>
      <w:r w:rsidR="00DF2276" w:rsidRPr="00F23D6C">
        <w:rPr>
          <w:rFonts w:ascii="Times New Roman" w:eastAsia="宋体" w:hAnsi="Times New Roman" w:cs="Times New Roman" w:hint="eastAsia"/>
          <w:bCs/>
          <w:sz w:val="24"/>
        </w:rPr>
        <w:t>页码范围）</w:t>
      </w:r>
      <w:r w:rsidR="00BE5F2D" w:rsidRPr="00F23D6C">
        <w:rPr>
          <w:rFonts w:ascii="Times New Roman" w:eastAsia="宋体" w:hAnsi="Times New Roman" w:cs="Times New Roman" w:hint="eastAsia"/>
          <w:bCs/>
          <w:sz w:val="24"/>
        </w:rPr>
        <w:t>。对于从英文文集中析出的文章，应依次注明作者、文章题目、书名、其他责任人、出版信息、页码</w:t>
      </w:r>
      <w:r w:rsidR="00DF2276" w:rsidRPr="00F23D6C">
        <w:rPr>
          <w:rFonts w:ascii="Times New Roman" w:eastAsia="宋体" w:hAnsi="Times New Roman" w:cs="Times New Roman" w:hint="eastAsia"/>
          <w:bCs/>
          <w:sz w:val="24"/>
        </w:rPr>
        <w:t>（</w:t>
      </w:r>
      <w:r w:rsidR="00DF2276" w:rsidRPr="00F23D6C">
        <w:rPr>
          <w:rFonts w:ascii="Times New Roman" w:eastAsia="宋体" w:hAnsi="Times New Roman" w:cs="Times New Roman" w:hint="eastAsia"/>
          <w:bCs/>
          <w:sz w:val="24"/>
        </w:rPr>
        <w:t>p.+</w:t>
      </w:r>
      <w:r w:rsidR="00DF2276" w:rsidRPr="00F23D6C">
        <w:rPr>
          <w:rFonts w:ascii="Times New Roman" w:eastAsia="宋体" w:hAnsi="Times New Roman" w:cs="Times New Roman" w:hint="eastAsia"/>
          <w:bCs/>
          <w:sz w:val="24"/>
        </w:rPr>
        <w:t>具体页码或</w:t>
      </w:r>
      <w:r w:rsidR="00DF2276" w:rsidRPr="00F23D6C">
        <w:rPr>
          <w:rFonts w:ascii="Times New Roman" w:eastAsia="宋体" w:hAnsi="Times New Roman" w:cs="Times New Roman" w:hint="eastAsia"/>
          <w:bCs/>
          <w:sz w:val="24"/>
        </w:rPr>
        <w:t>pp.+</w:t>
      </w:r>
      <w:r w:rsidR="00DF2276" w:rsidRPr="00F23D6C">
        <w:rPr>
          <w:rFonts w:ascii="Times New Roman" w:eastAsia="宋体" w:hAnsi="Times New Roman" w:cs="Times New Roman" w:hint="eastAsia"/>
          <w:bCs/>
          <w:sz w:val="24"/>
        </w:rPr>
        <w:lastRenderedPageBreak/>
        <w:t>页码范围）</w:t>
      </w:r>
      <w:r w:rsidR="00BE5F2D" w:rsidRPr="00F23D6C">
        <w:rPr>
          <w:rFonts w:ascii="Times New Roman" w:eastAsia="宋体" w:hAnsi="Times New Roman" w:cs="Times New Roman" w:hint="eastAsia"/>
          <w:bCs/>
          <w:sz w:val="24"/>
        </w:rPr>
        <w:t>。其中，书名应采用斜体字</w:t>
      </w:r>
      <w:r w:rsidR="00DF2276" w:rsidRPr="00F23D6C">
        <w:rPr>
          <w:rFonts w:ascii="Times New Roman" w:eastAsia="宋体" w:hAnsi="Times New Roman" w:cs="Times New Roman" w:hint="eastAsia"/>
          <w:bCs/>
          <w:sz w:val="24"/>
        </w:rPr>
        <w:t>，从文集中析出的文章按照英语语言习惯采用双引号。</w:t>
      </w:r>
    </w:p>
    <w:p w:rsidR="00BD291F" w:rsidRPr="00F23D6C" w:rsidRDefault="00BD291F" w:rsidP="00080C52">
      <w:pPr>
        <w:spacing w:beforeLines="50"/>
        <w:ind w:firstLineChars="200" w:firstLine="480"/>
        <w:rPr>
          <w:rFonts w:ascii="宋体" w:eastAsia="宋体" w:hAnsi="宋体" w:cs="宋体"/>
          <w:sz w:val="24"/>
        </w:rPr>
      </w:pPr>
      <w:r w:rsidRPr="00F23D6C">
        <w:rPr>
          <w:rFonts w:ascii="宋体" w:eastAsia="宋体" w:hAnsi="宋体" w:cs="宋体"/>
          <w:sz w:val="24"/>
        </w:rPr>
        <w:t>原文照引者</w:t>
      </w:r>
      <w:r w:rsidRPr="00F23D6C">
        <w:rPr>
          <w:rFonts w:ascii="宋体" w:eastAsia="宋体" w:hAnsi="宋体" w:cs="宋体" w:hint="eastAsia"/>
          <w:sz w:val="24"/>
        </w:rPr>
        <w:t>，</w:t>
      </w:r>
      <w:r w:rsidRPr="00F23D6C">
        <w:rPr>
          <w:rFonts w:ascii="宋体" w:eastAsia="宋体" w:hAnsi="宋体" w:cs="宋体"/>
          <w:sz w:val="24"/>
        </w:rPr>
        <w:t>直接给出渊源</w:t>
      </w:r>
      <w:r w:rsidRPr="00F23D6C">
        <w:rPr>
          <w:rFonts w:ascii="宋体" w:eastAsia="宋体" w:hAnsi="宋体" w:cs="宋体" w:hint="eastAsia"/>
          <w:sz w:val="24"/>
        </w:rPr>
        <w:t>；</w:t>
      </w:r>
      <w:r w:rsidRPr="00F23D6C">
        <w:rPr>
          <w:rFonts w:ascii="宋体" w:eastAsia="宋体" w:hAnsi="宋体" w:cs="宋体"/>
          <w:sz w:val="24"/>
        </w:rPr>
        <w:t>概述大意者</w:t>
      </w:r>
      <w:r w:rsidRPr="00F23D6C">
        <w:rPr>
          <w:rFonts w:ascii="宋体" w:eastAsia="宋体" w:hAnsi="宋体" w:cs="宋体" w:hint="eastAsia"/>
          <w:sz w:val="24"/>
        </w:rPr>
        <w:t>，注</w:t>
      </w:r>
      <w:r w:rsidRPr="00F23D6C">
        <w:rPr>
          <w:rFonts w:ascii="宋体" w:eastAsia="宋体" w:hAnsi="宋体" w:cs="宋体"/>
          <w:sz w:val="24"/>
        </w:rPr>
        <w:t>明</w:t>
      </w:r>
      <w:r w:rsidRPr="00F23D6C">
        <w:rPr>
          <w:rFonts w:ascii="宋体" w:eastAsia="宋体" w:hAnsi="宋体" w:cs="宋体" w:hint="eastAsia"/>
          <w:sz w:val="24"/>
        </w:rPr>
        <w:t>“see”；引述非作者本人观点者，用“quoted from”。</w:t>
      </w:r>
    </w:p>
    <w:p w:rsidR="00BE5F2D" w:rsidRPr="00F23D6C" w:rsidRDefault="00DF2276" w:rsidP="00080C52">
      <w:pPr>
        <w:spacing w:beforeLines="50"/>
        <w:ind w:firstLineChars="196" w:firstLine="470"/>
        <w:rPr>
          <w:rFonts w:ascii="Times New Roman" w:eastAsia="宋体" w:hAnsi="Times New Roman" w:cs="Times New Roman"/>
          <w:bCs/>
          <w:sz w:val="24"/>
        </w:rPr>
      </w:pPr>
      <w:r w:rsidRPr="00F23D6C">
        <w:rPr>
          <w:rFonts w:ascii="Times New Roman" w:eastAsia="宋体" w:hAnsi="Times New Roman" w:cs="Times New Roman" w:hint="eastAsia"/>
          <w:bCs/>
          <w:sz w:val="24"/>
        </w:rPr>
        <w:t>具体规则及示例如下：</w:t>
      </w:r>
    </w:p>
    <w:p w:rsidR="007B78DB" w:rsidRDefault="00F25449" w:rsidP="00080C52">
      <w:pPr>
        <w:spacing w:beforeLines="50"/>
        <w:rPr>
          <w:rFonts w:ascii="宋体" w:eastAsia="宋体" w:hAnsi="宋体" w:cs="宋体"/>
          <w:b/>
          <w:bCs/>
          <w:sz w:val="24"/>
        </w:rPr>
      </w:pPr>
      <w:r>
        <w:rPr>
          <w:rFonts w:ascii="宋体" w:eastAsia="宋体" w:hAnsi="宋体" w:cs="宋体" w:hint="eastAsia"/>
          <w:b/>
          <w:bCs/>
          <w:sz w:val="24"/>
        </w:rPr>
        <w:t>①英文专著</w:t>
      </w:r>
    </w:p>
    <w:p w:rsidR="00006AFF" w:rsidRDefault="00AC77D9" w:rsidP="00080C52">
      <w:pPr>
        <w:spacing w:beforeLines="50"/>
        <w:rPr>
          <w:rFonts w:ascii="宋体" w:eastAsia="宋体" w:hAnsi="宋体" w:cs="宋体"/>
          <w:sz w:val="24"/>
        </w:rPr>
      </w:pPr>
      <w:r>
        <w:rPr>
          <w:rFonts w:ascii="宋体" w:eastAsia="宋体" w:hAnsi="宋体" w:cs="宋体" w:hint="eastAsia"/>
          <w:sz w:val="24"/>
        </w:rPr>
        <w:t>作者，</w:t>
      </w:r>
      <w:r>
        <w:rPr>
          <w:rFonts w:ascii="宋体" w:eastAsia="宋体" w:hAnsi="宋体" w:cs="宋体" w:hint="eastAsia"/>
          <w:i/>
          <w:iCs/>
          <w:sz w:val="24"/>
        </w:rPr>
        <w:t>书名</w:t>
      </w:r>
      <w:r>
        <w:rPr>
          <w:rFonts w:ascii="宋体" w:eastAsia="宋体" w:hAnsi="宋体" w:cs="宋体" w:hint="eastAsia"/>
          <w:sz w:val="24"/>
        </w:rPr>
        <w:t>（出版社地址：出版社，年份），引用页码.</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例：</w:t>
      </w:r>
    </w:p>
    <w:p w:rsidR="00006AFF" w:rsidRDefault="00AC77D9" w:rsidP="00080C52">
      <w:pPr>
        <w:numPr>
          <w:ilvl w:val="0"/>
          <w:numId w:val="1"/>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eastAsia="宋体" w:hAnsi="Times New Roman" w:cs="Times New Roman"/>
          <w:sz w:val="24"/>
        </w:rPr>
      </w:pPr>
      <w:proofErr w:type="spellStart"/>
      <w:r>
        <w:rPr>
          <w:rFonts w:ascii="Times New Roman" w:eastAsia="宋体" w:hAnsi="Times New Roman" w:cs="Times New Roman"/>
          <w:sz w:val="24"/>
        </w:rPr>
        <w:t>Zadie</w:t>
      </w:r>
      <w:proofErr w:type="spellEnd"/>
      <w:r>
        <w:rPr>
          <w:rFonts w:ascii="Times New Roman" w:eastAsia="宋体" w:hAnsi="Times New Roman" w:cs="Times New Roman"/>
          <w:sz w:val="24"/>
        </w:rPr>
        <w:t xml:space="preserve"> Smith, </w:t>
      </w:r>
      <w:r>
        <w:rPr>
          <w:rFonts w:ascii="Times New Roman" w:eastAsia="宋体" w:hAnsi="Times New Roman" w:cs="Times New Roman"/>
          <w:i/>
          <w:iCs/>
          <w:sz w:val="24"/>
        </w:rPr>
        <w:t>Swing Time</w:t>
      </w:r>
      <w:r>
        <w:rPr>
          <w:rFonts w:ascii="Times New Roman" w:eastAsia="宋体" w:hAnsi="Times New Roman" w:cs="Times New Roman"/>
          <w:sz w:val="24"/>
        </w:rPr>
        <w:t xml:space="preserve"> (New York: Penguin Press, 2016), </w:t>
      </w:r>
      <w:r>
        <w:rPr>
          <w:rFonts w:ascii="Times New Roman" w:eastAsia="宋体" w:hAnsi="Times New Roman" w:cs="Times New Roman" w:hint="eastAsia"/>
          <w:sz w:val="24"/>
        </w:rPr>
        <w:t xml:space="preserve">p. </w:t>
      </w:r>
      <w:r>
        <w:rPr>
          <w:rFonts w:ascii="Times New Roman" w:eastAsia="宋体" w:hAnsi="Times New Roman" w:cs="Times New Roman"/>
          <w:sz w:val="24"/>
        </w:rPr>
        <w:t>315.</w:t>
      </w:r>
    </w:p>
    <w:p w:rsidR="00006AFF" w:rsidRDefault="00AC77D9" w:rsidP="00080C52">
      <w:pPr>
        <w:numPr>
          <w:ilvl w:val="0"/>
          <w:numId w:val="1"/>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eastAsia="宋体" w:hAnsi="Times New Roman" w:cs="Times New Roman"/>
          <w:sz w:val="24"/>
        </w:rPr>
      </w:pPr>
      <w:r>
        <w:rPr>
          <w:rFonts w:ascii="Times New Roman" w:eastAsia="宋体" w:hAnsi="Times New Roman" w:cs="Times New Roman" w:hint="eastAsia"/>
          <w:sz w:val="24"/>
        </w:rPr>
        <w:t xml:space="preserve">Malcolm Shaw, </w:t>
      </w:r>
      <w:r>
        <w:rPr>
          <w:rFonts w:ascii="Times New Roman" w:eastAsia="宋体" w:hAnsi="Times New Roman" w:cs="Times New Roman" w:hint="eastAsia"/>
          <w:i/>
          <w:iCs/>
          <w:sz w:val="24"/>
        </w:rPr>
        <w:t>International Law</w:t>
      </w:r>
      <w:r>
        <w:rPr>
          <w:rFonts w:ascii="Times New Roman" w:eastAsia="宋体" w:hAnsi="Times New Roman" w:cs="Times New Roman" w:hint="eastAsia"/>
          <w:sz w:val="24"/>
        </w:rPr>
        <w:t xml:space="preserve"> (Cambridge: Cambridge University Press, 2008), pp. 5-7.</w:t>
      </w:r>
    </w:p>
    <w:p w:rsidR="00006AFF" w:rsidRDefault="00AC77D9" w:rsidP="00080C52">
      <w:pPr>
        <w:numPr>
          <w:ilvl w:val="0"/>
          <w:numId w:val="1"/>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eastAsia="宋体" w:hAnsi="Times New Roman" w:cs="Times New Roman"/>
          <w:sz w:val="24"/>
        </w:rPr>
      </w:pPr>
      <w:r>
        <w:rPr>
          <w:rFonts w:ascii="Times New Roman" w:eastAsia="宋体" w:hAnsi="Times New Roman" w:cs="Times New Roman" w:hint="eastAsia"/>
          <w:sz w:val="24"/>
        </w:rPr>
        <w:t xml:space="preserve">John </w:t>
      </w:r>
      <w:proofErr w:type="spellStart"/>
      <w:r>
        <w:rPr>
          <w:rFonts w:ascii="Times New Roman" w:eastAsia="宋体" w:hAnsi="Times New Roman" w:cs="Times New Roman" w:hint="eastAsia"/>
          <w:sz w:val="24"/>
        </w:rPr>
        <w:t>Baylis</w:t>
      </w:r>
      <w:proofErr w:type="spellEnd"/>
      <w:r>
        <w:rPr>
          <w:rFonts w:ascii="Times New Roman" w:eastAsia="宋体" w:hAnsi="Times New Roman" w:cs="Times New Roman" w:hint="eastAsia"/>
          <w:sz w:val="24"/>
        </w:rPr>
        <w:t xml:space="preserve">, Steven Smith and Patricia Owens, </w:t>
      </w:r>
      <w:r>
        <w:rPr>
          <w:rFonts w:ascii="Times New Roman" w:eastAsia="宋体" w:hAnsi="Times New Roman" w:cs="Times New Roman" w:hint="eastAsia"/>
          <w:i/>
          <w:iCs/>
          <w:sz w:val="24"/>
        </w:rPr>
        <w:t>The Globalization of World Politics: An Introduction to International Relations</w:t>
      </w:r>
      <w:r>
        <w:rPr>
          <w:rFonts w:ascii="Times New Roman" w:eastAsia="宋体" w:hAnsi="Times New Roman" w:cs="Times New Roman" w:hint="eastAsia"/>
          <w:sz w:val="24"/>
        </w:rPr>
        <w:t xml:space="preserve"> (Oxford: Oxford University Press, 2011), pp. 123-131.</w:t>
      </w:r>
    </w:p>
    <w:p w:rsidR="00006AFF" w:rsidRDefault="00AC77D9" w:rsidP="00080C52">
      <w:pPr>
        <w:numPr>
          <w:ilvl w:val="0"/>
          <w:numId w:val="1"/>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eastAsia="宋体" w:hAnsi="Times New Roman" w:cs="Times New Roman"/>
          <w:sz w:val="24"/>
        </w:rPr>
      </w:pPr>
      <w:r>
        <w:rPr>
          <w:rFonts w:ascii="Times New Roman" w:eastAsia="宋体" w:hAnsi="Times New Roman" w:cs="Times New Roman" w:hint="eastAsia"/>
          <w:sz w:val="24"/>
        </w:rPr>
        <w:t xml:space="preserve">See Antonio Cassese, </w:t>
      </w:r>
      <w:r>
        <w:rPr>
          <w:rFonts w:ascii="Times New Roman" w:eastAsia="宋体" w:hAnsi="Times New Roman" w:cs="Times New Roman" w:hint="eastAsia"/>
          <w:i/>
          <w:iCs/>
          <w:sz w:val="24"/>
        </w:rPr>
        <w:t>International Law: Cases and Materials</w:t>
      </w:r>
      <w:r>
        <w:rPr>
          <w:rFonts w:ascii="Times New Roman" w:eastAsia="宋体" w:hAnsi="Times New Roman" w:cs="Times New Roman" w:hint="eastAsia"/>
          <w:sz w:val="24"/>
        </w:rPr>
        <w:t xml:space="preserve"> (Oxford: Oxford University Press, 2004), p. 71.</w:t>
      </w:r>
      <w:r>
        <w:rPr>
          <w:rFonts w:ascii="Times New Roman" w:eastAsia="宋体" w:hAnsi="Times New Roman" w:cs="Times New Roman" w:hint="eastAsia"/>
          <w:sz w:val="24"/>
        </w:rPr>
        <w:br/>
      </w:r>
    </w:p>
    <w:p w:rsidR="00006AFF" w:rsidRDefault="00006AFF" w:rsidP="00080C52">
      <w:pPr>
        <w:pBdr>
          <w:top w:val="single" w:sz="4" w:space="1" w:color="auto"/>
          <w:left w:val="single" w:sz="4" w:space="4" w:color="auto"/>
          <w:bottom w:val="single" w:sz="4" w:space="1" w:color="auto"/>
          <w:right w:val="single" w:sz="4" w:space="4" w:color="auto"/>
        </w:pBdr>
        <w:shd w:val="clear" w:color="auto" w:fill="FFFF00"/>
        <w:spacing w:beforeLines="50"/>
        <w:rPr>
          <w:rFonts w:ascii="Times New Roman" w:eastAsia="宋体" w:hAnsi="Times New Roman" w:cs="Times New Roman"/>
          <w:sz w:val="24"/>
        </w:rPr>
      </w:pPr>
    </w:p>
    <w:p w:rsidR="007B78DB" w:rsidRDefault="00F25449" w:rsidP="00080C52">
      <w:pPr>
        <w:spacing w:beforeLines="50"/>
        <w:rPr>
          <w:rFonts w:ascii="宋体" w:eastAsia="宋体" w:hAnsi="宋体" w:cs="宋体"/>
          <w:sz w:val="24"/>
        </w:rPr>
      </w:pPr>
      <w:r>
        <w:rPr>
          <w:rFonts w:ascii="宋体" w:eastAsia="宋体" w:hAnsi="宋体" w:cs="宋体" w:hint="eastAsia"/>
          <w:b/>
          <w:bCs/>
          <w:sz w:val="24"/>
        </w:rPr>
        <w:t>②</w:t>
      </w:r>
      <w:r w:rsidR="00AC77D9">
        <w:rPr>
          <w:rFonts w:ascii="宋体" w:eastAsia="宋体" w:hAnsi="宋体" w:cs="宋体" w:hint="eastAsia"/>
          <w:b/>
          <w:bCs/>
          <w:sz w:val="24"/>
        </w:rPr>
        <w:t>英文文集中析出的节</w:t>
      </w:r>
    </w:p>
    <w:p w:rsidR="00006AFF" w:rsidRDefault="00AC77D9" w:rsidP="00080C52">
      <w:pPr>
        <w:spacing w:beforeLines="50"/>
        <w:rPr>
          <w:rFonts w:ascii="宋体" w:eastAsia="宋体" w:hAnsi="宋体" w:cs="宋体"/>
          <w:sz w:val="24"/>
        </w:rPr>
      </w:pPr>
      <w:r>
        <w:rPr>
          <w:rFonts w:ascii="宋体" w:eastAsia="宋体" w:hAnsi="宋体" w:cs="宋体" w:hint="eastAsia"/>
          <w:sz w:val="24"/>
        </w:rPr>
        <w:t>作者，“章节题目，”in</w:t>
      </w:r>
      <w:r>
        <w:rPr>
          <w:rFonts w:ascii="宋体" w:eastAsia="宋体" w:hAnsi="宋体" w:cs="宋体" w:hint="eastAsia"/>
          <w:i/>
          <w:iCs/>
          <w:sz w:val="24"/>
        </w:rPr>
        <w:t>书名，</w:t>
      </w:r>
      <w:r>
        <w:rPr>
          <w:rFonts w:ascii="宋体" w:eastAsia="宋体" w:hAnsi="宋体" w:cs="宋体" w:hint="eastAsia"/>
          <w:sz w:val="24"/>
        </w:rPr>
        <w:t>ed. 主编者（出版地：出版社，出版年份），引用页码.</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例：</w:t>
      </w:r>
    </w:p>
    <w:p w:rsidR="00006AFF" w:rsidRDefault="00AC77D9" w:rsidP="00080C52">
      <w:pPr>
        <w:numPr>
          <w:ilvl w:val="0"/>
          <w:numId w:val="2"/>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Times New Roman" w:hAnsi="Times New Roman" w:cs="Times New Roman"/>
          <w:kern w:val="0"/>
          <w:sz w:val="24"/>
        </w:rPr>
        <w:t xml:space="preserve">Henry David Thoreau, “Walking,” in </w:t>
      </w:r>
      <w:r>
        <w:rPr>
          <w:rFonts w:ascii="Times New Roman" w:hAnsi="Times New Roman" w:cs="Times New Roman"/>
          <w:i/>
          <w:iCs/>
          <w:kern w:val="0"/>
          <w:sz w:val="24"/>
        </w:rPr>
        <w:t>The Making of the American Essay</w:t>
      </w:r>
      <w:r>
        <w:rPr>
          <w:rFonts w:ascii="Times New Roman" w:hAnsi="Times New Roman" w:cs="Times New Roman"/>
          <w:kern w:val="0"/>
          <w:sz w:val="24"/>
        </w:rPr>
        <w:t xml:space="preserve">, ed. John </w:t>
      </w:r>
      <w:proofErr w:type="spellStart"/>
      <w:r>
        <w:rPr>
          <w:rFonts w:ascii="Times New Roman" w:hAnsi="Times New Roman" w:cs="Times New Roman"/>
          <w:kern w:val="0"/>
          <w:sz w:val="24"/>
        </w:rPr>
        <w:t>D’Agata</w:t>
      </w:r>
      <w:proofErr w:type="spellEnd"/>
      <w:r>
        <w:rPr>
          <w:rFonts w:ascii="Times New Roman" w:hAnsi="Times New Roman" w:cs="Times New Roman"/>
          <w:kern w:val="0"/>
          <w:sz w:val="24"/>
        </w:rPr>
        <w:t xml:space="preserve"> (Minneapolis: </w:t>
      </w:r>
      <w:proofErr w:type="spellStart"/>
      <w:r>
        <w:rPr>
          <w:rFonts w:ascii="Times New Roman" w:hAnsi="Times New Roman" w:cs="Times New Roman"/>
          <w:kern w:val="0"/>
          <w:sz w:val="24"/>
        </w:rPr>
        <w:t>Graywolf</w:t>
      </w:r>
      <w:proofErr w:type="spellEnd"/>
      <w:r>
        <w:rPr>
          <w:rFonts w:ascii="Times New Roman" w:hAnsi="Times New Roman" w:cs="Times New Roman"/>
          <w:kern w:val="0"/>
          <w:sz w:val="24"/>
        </w:rPr>
        <w:t xml:space="preserve"> Press, 2016), </w:t>
      </w:r>
      <w:r>
        <w:rPr>
          <w:rFonts w:ascii="Times New Roman" w:hAnsi="Times New Roman" w:cs="Times New Roman" w:hint="eastAsia"/>
          <w:kern w:val="0"/>
          <w:sz w:val="24"/>
        </w:rPr>
        <w:t xml:space="preserve">p. </w:t>
      </w:r>
      <w:r>
        <w:rPr>
          <w:rFonts w:ascii="Times New Roman" w:hAnsi="Times New Roman" w:cs="Times New Roman"/>
          <w:kern w:val="0"/>
          <w:sz w:val="24"/>
        </w:rPr>
        <w:t>177.</w:t>
      </w:r>
    </w:p>
    <w:p w:rsidR="00006AFF" w:rsidRDefault="00AC77D9" w:rsidP="00080C52">
      <w:pPr>
        <w:numPr>
          <w:ilvl w:val="0"/>
          <w:numId w:val="2"/>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kern w:val="0"/>
          <w:sz w:val="24"/>
        </w:rPr>
      </w:pPr>
      <w:r>
        <w:rPr>
          <w:rFonts w:ascii="Times New Roman" w:hAnsi="Times New Roman" w:cs="Times New Roman" w:hint="eastAsia"/>
          <w:kern w:val="0"/>
          <w:sz w:val="24"/>
        </w:rPr>
        <w:t xml:space="preserve">Andrew </w:t>
      </w:r>
      <w:proofErr w:type="spellStart"/>
      <w:r>
        <w:rPr>
          <w:rFonts w:ascii="Times New Roman" w:hAnsi="Times New Roman" w:cs="Times New Roman" w:hint="eastAsia"/>
          <w:kern w:val="0"/>
          <w:sz w:val="24"/>
        </w:rPr>
        <w:t>Moravcsik</w:t>
      </w:r>
      <w:proofErr w:type="spellEnd"/>
      <w:r>
        <w:rPr>
          <w:rFonts w:ascii="Times New Roman" w:hAnsi="Times New Roman" w:cs="Times New Roman" w:hint="eastAsia"/>
          <w:kern w:val="0"/>
          <w:sz w:val="24"/>
        </w:rPr>
        <w:t xml:space="preserve">, </w:t>
      </w:r>
      <w:r>
        <w:rPr>
          <w:rFonts w:ascii="Times New Roman" w:hAnsi="Times New Roman" w:cs="Times New Roman"/>
          <w:kern w:val="0"/>
          <w:sz w:val="24"/>
        </w:rPr>
        <w:t>“</w:t>
      </w:r>
      <w:r>
        <w:rPr>
          <w:rFonts w:ascii="Times New Roman" w:hAnsi="Times New Roman" w:cs="Times New Roman" w:hint="eastAsia"/>
          <w:kern w:val="0"/>
          <w:sz w:val="24"/>
        </w:rPr>
        <w:t>Liberal Theories of International Law,</w:t>
      </w:r>
      <w:r>
        <w:rPr>
          <w:rFonts w:ascii="Times New Roman" w:hAnsi="Times New Roman" w:cs="Times New Roman"/>
          <w:kern w:val="0"/>
          <w:sz w:val="24"/>
        </w:rPr>
        <w:t>”</w:t>
      </w:r>
      <w:r>
        <w:rPr>
          <w:rFonts w:ascii="Times New Roman" w:hAnsi="Times New Roman" w:cs="Times New Roman" w:hint="eastAsia"/>
          <w:kern w:val="0"/>
          <w:sz w:val="24"/>
        </w:rPr>
        <w:t xml:space="preserve"> in </w:t>
      </w:r>
      <w:r>
        <w:rPr>
          <w:rFonts w:ascii="Times New Roman" w:hAnsi="Times New Roman" w:cs="Times New Roman" w:hint="eastAsia"/>
          <w:i/>
          <w:iCs/>
          <w:kern w:val="0"/>
          <w:sz w:val="24"/>
        </w:rPr>
        <w:t>Interdisciplinary Perspectives on International Law and International Relations: The State of the Art</w:t>
      </w:r>
      <w:r>
        <w:rPr>
          <w:rFonts w:ascii="Times New Roman" w:hAnsi="Times New Roman" w:cs="Times New Roman" w:hint="eastAsia"/>
          <w:kern w:val="0"/>
          <w:sz w:val="24"/>
        </w:rPr>
        <w:t xml:space="preserve">, eds. Jeffrey L. </w:t>
      </w:r>
      <w:proofErr w:type="spellStart"/>
      <w:r>
        <w:rPr>
          <w:rFonts w:ascii="Times New Roman" w:hAnsi="Times New Roman" w:cs="Times New Roman" w:hint="eastAsia"/>
          <w:kern w:val="0"/>
          <w:sz w:val="24"/>
        </w:rPr>
        <w:t>Dunoff</w:t>
      </w:r>
      <w:proofErr w:type="spellEnd"/>
      <w:r>
        <w:rPr>
          <w:rFonts w:ascii="Times New Roman" w:hAnsi="Times New Roman" w:cs="Times New Roman" w:hint="eastAsia"/>
          <w:kern w:val="0"/>
          <w:sz w:val="24"/>
        </w:rPr>
        <w:t xml:space="preserve"> and Mark A. Pollack (Cambridge: Cambridge University Press, 2013), p. 112.</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i/>
          <w:iCs/>
          <w:kern w:val="0"/>
          <w:sz w:val="24"/>
        </w:rPr>
      </w:pPr>
      <w:r>
        <w:rPr>
          <w:rFonts w:ascii="Times New Roman" w:hAnsi="Times New Roman" w:cs="Times New Roman" w:hint="eastAsia"/>
          <w:kern w:val="0"/>
          <w:sz w:val="24"/>
        </w:rPr>
        <w:t xml:space="preserve">3. See Hans Stern and Alice </w:t>
      </w:r>
      <w:proofErr w:type="spellStart"/>
      <w:r>
        <w:rPr>
          <w:rFonts w:ascii="Times New Roman" w:hAnsi="Times New Roman" w:cs="Times New Roman" w:hint="eastAsia"/>
          <w:kern w:val="0"/>
          <w:sz w:val="24"/>
        </w:rPr>
        <w:t>Weinrib</w:t>
      </w:r>
      <w:proofErr w:type="spellEnd"/>
      <w:r>
        <w:rPr>
          <w:rFonts w:ascii="Times New Roman" w:hAnsi="Times New Roman" w:cs="Times New Roman" w:hint="eastAsia"/>
          <w:kern w:val="0"/>
          <w:sz w:val="24"/>
        </w:rPr>
        <w:t xml:space="preserve">, </w:t>
      </w:r>
      <w:r>
        <w:rPr>
          <w:rFonts w:ascii="Times New Roman" w:hAnsi="Times New Roman" w:cs="Times New Roman"/>
          <w:kern w:val="0"/>
          <w:sz w:val="24"/>
        </w:rPr>
        <w:t>“</w:t>
      </w:r>
      <w:r>
        <w:rPr>
          <w:rFonts w:ascii="Times New Roman" w:hAnsi="Times New Roman" w:cs="Times New Roman" w:hint="eastAsia"/>
          <w:kern w:val="0"/>
          <w:sz w:val="24"/>
        </w:rPr>
        <w:t>Foreign Language for Children: Trends and Assessment,</w:t>
      </w:r>
      <w:r>
        <w:rPr>
          <w:rFonts w:ascii="Times New Roman" w:hAnsi="Times New Roman" w:cs="Times New Roman"/>
          <w:kern w:val="0"/>
          <w:sz w:val="24"/>
        </w:rPr>
        <w:t>”</w:t>
      </w:r>
      <w:r>
        <w:rPr>
          <w:rFonts w:ascii="Times New Roman" w:hAnsi="Times New Roman" w:cs="Times New Roman" w:hint="eastAsia"/>
          <w:kern w:val="0"/>
          <w:sz w:val="24"/>
        </w:rPr>
        <w:t xml:space="preserve"> in</w:t>
      </w:r>
      <w:r>
        <w:rPr>
          <w:rFonts w:ascii="Times New Roman" w:hAnsi="Times New Roman" w:cs="Times New Roman" w:hint="eastAsia"/>
          <w:i/>
          <w:iCs/>
          <w:kern w:val="0"/>
          <w:sz w:val="24"/>
        </w:rPr>
        <w:t xml:space="preserve"> Language Teaching and Linguistics: Surveys</w:t>
      </w:r>
      <w:r>
        <w:rPr>
          <w:rFonts w:ascii="Times New Roman" w:hAnsi="Times New Roman" w:cs="Times New Roman" w:hint="eastAsia"/>
          <w:kern w:val="0"/>
          <w:sz w:val="24"/>
        </w:rPr>
        <w:t xml:space="preserve">, ed. Valerie </w:t>
      </w:r>
      <w:proofErr w:type="spellStart"/>
      <w:r>
        <w:rPr>
          <w:rFonts w:ascii="Times New Roman" w:hAnsi="Times New Roman" w:cs="Times New Roman" w:hint="eastAsia"/>
          <w:kern w:val="0"/>
          <w:sz w:val="24"/>
        </w:rPr>
        <w:t>Kinsella</w:t>
      </w:r>
      <w:proofErr w:type="spellEnd"/>
      <w:r>
        <w:rPr>
          <w:rFonts w:ascii="Times New Roman" w:hAnsi="Times New Roman" w:cs="Times New Roman" w:hint="eastAsia"/>
          <w:kern w:val="0"/>
          <w:sz w:val="24"/>
        </w:rPr>
        <w:t xml:space="preserve"> (Cambridge: Cambridge University Press, 1978), pp. 152-172.</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i/>
          <w:iCs/>
          <w:kern w:val="0"/>
          <w:sz w:val="24"/>
        </w:rPr>
      </w:pPr>
      <w:r>
        <w:rPr>
          <w:rFonts w:ascii="Times New Roman" w:hAnsi="Times New Roman" w:cs="Times New Roman" w:hint="eastAsia"/>
          <w:kern w:val="0"/>
          <w:sz w:val="24"/>
        </w:rPr>
        <w:t xml:space="preserve">4. See Noam Chomsky, </w:t>
      </w:r>
      <w:r>
        <w:rPr>
          <w:rFonts w:ascii="Times New Roman" w:hAnsi="Times New Roman" w:cs="Times New Roman"/>
          <w:kern w:val="0"/>
          <w:sz w:val="24"/>
        </w:rPr>
        <w:t>“</w:t>
      </w:r>
      <w:r>
        <w:rPr>
          <w:rFonts w:ascii="Times New Roman" w:hAnsi="Times New Roman" w:cs="Times New Roman" w:hint="eastAsia"/>
          <w:kern w:val="0"/>
          <w:sz w:val="24"/>
        </w:rPr>
        <w:t xml:space="preserve">Linguistic </w:t>
      </w:r>
      <w:proofErr w:type="spellStart"/>
      <w:r>
        <w:rPr>
          <w:rFonts w:ascii="Times New Roman" w:hAnsi="Times New Roman" w:cs="Times New Roman" w:hint="eastAsia"/>
          <w:kern w:val="0"/>
          <w:sz w:val="24"/>
        </w:rPr>
        <w:t>Theory,</w:t>
      </w:r>
      <w:r>
        <w:rPr>
          <w:rFonts w:ascii="Times New Roman" w:hAnsi="Times New Roman" w:cs="Times New Roman"/>
          <w:kern w:val="0"/>
          <w:sz w:val="24"/>
        </w:rPr>
        <w:t>”</w:t>
      </w:r>
      <w:r>
        <w:rPr>
          <w:rFonts w:ascii="Times New Roman" w:hAnsi="Times New Roman" w:cs="Times New Roman" w:hint="eastAsia"/>
          <w:kern w:val="0"/>
          <w:sz w:val="24"/>
        </w:rPr>
        <w:t>in</w:t>
      </w:r>
      <w:proofErr w:type="spellEnd"/>
      <w:r>
        <w:rPr>
          <w:rFonts w:ascii="Times New Roman" w:hAnsi="Times New Roman" w:cs="Times New Roman" w:hint="eastAsia"/>
          <w:i/>
          <w:iCs/>
          <w:kern w:val="0"/>
          <w:sz w:val="24"/>
        </w:rPr>
        <w:t xml:space="preserve"> Focus on the Learner</w:t>
      </w:r>
      <w:r>
        <w:rPr>
          <w:rFonts w:ascii="Times New Roman" w:hAnsi="Times New Roman" w:cs="Times New Roman" w:hint="eastAsia"/>
          <w:kern w:val="0"/>
          <w:sz w:val="24"/>
        </w:rPr>
        <w:t xml:space="preserve">, ed. John W. </w:t>
      </w:r>
      <w:proofErr w:type="spellStart"/>
      <w:r>
        <w:rPr>
          <w:rFonts w:ascii="Times New Roman" w:hAnsi="Times New Roman" w:cs="Times New Roman" w:hint="eastAsia"/>
          <w:kern w:val="0"/>
          <w:sz w:val="24"/>
        </w:rPr>
        <w:t>Oller</w:t>
      </w:r>
      <w:proofErr w:type="spellEnd"/>
      <w:r>
        <w:rPr>
          <w:rFonts w:ascii="Times New Roman" w:hAnsi="Times New Roman" w:cs="Times New Roman" w:hint="eastAsia"/>
          <w:kern w:val="0"/>
          <w:sz w:val="24"/>
        </w:rPr>
        <w:t xml:space="preserve"> and Jack C. Richards (Massachusetts: </w:t>
      </w:r>
      <w:proofErr w:type="spellStart"/>
      <w:r>
        <w:rPr>
          <w:rFonts w:ascii="Times New Roman" w:hAnsi="Times New Roman" w:cs="Times New Roman" w:hint="eastAsia"/>
          <w:kern w:val="0"/>
          <w:sz w:val="24"/>
        </w:rPr>
        <w:t>Newburry</w:t>
      </w:r>
      <w:proofErr w:type="spellEnd"/>
      <w:r>
        <w:rPr>
          <w:rFonts w:ascii="Times New Roman" w:hAnsi="Times New Roman" w:cs="Times New Roman" w:hint="eastAsia"/>
          <w:kern w:val="0"/>
          <w:sz w:val="24"/>
        </w:rPr>
        <w:t xml:space="preserve"> House, 1973), pp. 29-35.</w:t>
      </w:r>
    </w:p>
    <w:p w:rsidR="00006AFF" w:rsidRDefault="00006AFF" w:rsidP="00080C52">
      <w:pPr>
        <w:pBdr>
          <w:top w:val="single" w:sz="4" w:space="1" w:color="auto"/>
          <w:left w:val="single" w:sz="4" w:space="4" w:color="auto"/>
          <w:bottom w:val="single" w:sz="4" w:space="1" w:color="auto"/>
          <w:right w:val="single" w:sz="4" w:space="4" w:color="auto"/>
        </w:pBdr>
        <w:shd w:val="clear" w:color="auto" w:fill="FFFF00"/>
        <w:spacing w:beforeLines="50"/>
        <w:rPr>
          <w:rFonts w:ascii="Times New Roman" w:hAnsi="Times New Roman" w:cs="Times New Roman"/>
          <w:i/>
          <w:iCs/>
          <w:kern w:val="0"/>
          <w:sz w:val="24"/>
        </w:rPr>
      </w:pPr>
    </w:p>
    <w:p w:rsidR="007B78DB" w:rsidRDefault="00F25449" w:rsidP="00080C52">
      <w:pPr>
        <w:spacing w:beforeLines="50"/>
        <w:rPr>
          <w:rFonts w:ascii="宋体" w:eastAsia="宋体" w:hAnsi="宋体" w:cs="宋体"/>
          <w:b/>
          <w:bCs/>
          <w:sz w:val="24"/>
        </w:rPr>
      </w:pPr>
      <w:r>
        <w:rPr>
          <w:rFonts w:ascii="宋体" w:eastAsia="宋体" w:hAnsi="宋体" w:cs="宋体" w:hint="eastAsia"/>
          <w:b/>
          <w:bCs/>
          <w:sz w:val="24"/>
        </w:rPr>
        <w:lastRenderedPageBreak/>
        <w:t>③</w:t>
      </w:r>
      <w:r w:rsidR="00AC77D9">
        <w:rPr>
          <w:rFonts w:ascii="宋体" w:eastAsia="宋体" w:hAnsi="宋体" w:cs="宋体" w:hint="eastAsia"/>
          <w:b/>
          <w:bCs/>
          <w:sz w:val="24"/>
        </w:rPr>
        <w:t>英文</w:t>
      </w:r>
      <w:r w:rsidR="00056749">
        <w:rPr>
          <w:rFonts w:ascii="宋体" w:eastAsia="宋体" w:hAnsi="宋体" w:cs="宋体" w:hint="eastAsia"/>
          <w:b/>
          <w:bCs/>
          <w:sz w:val="24"/>
        </w:rPr>
        <w:t>译著</w:t>
      </w:r>
    </w:p>
    <w:p w:rsidR="00006AFF" w:rsidRDefault="00AC77D9" w:rsidP="00080C52">
      <w:pPr>
        <w:spacing w:beforeLines="50"/>
        <w:rPr>
          <w:rFonts w:ascii="宋体" w:eastAsia="宋体" w:hAnsi="宋体" w:cs="宋体"/>
          <w:sz w:val="24"/>
        </w:rPr>
      </w:pPr>
      <w:r>
        <w:rPr>
          <w:rFonts w:ascii="宋体" w:eastAsia="宋体" w:hAnsi="宋体" w:cs="宋体" w:hint="eastAsia"/>
          <w:sz w:val="24"/>
        </w:rPr>
        <w:t>作者，</w:t>
      </w:r>
      <w:r>
        <w:rPr>
          <w:rFonts w:ascii="宋体" w:eastAsia="宋体" w:hAnsi="宋体" w:cs="宋体" w:hint="eastAsia"/>
          <w:i/>
          <w:iCs/>
          <w:sz w:val="24"/>
        </w:rPr>
        <w:t>书名</w:t>
      </w:r>
      <w:r>
        <w:rPr>
          <w:rFonts w:ascii="宋体" w:eastAsia="宋体" w:hAnsi="宋体" w:cs="宋体" w:hint="eastAsia"/>
          <w:sz w:val="24"/>
        </w:rPr>
        <w:t>，trans. 译者（出版地址：出版社，出版年份），引用页码.</w:t>
      </w:r>
      <w:r w:rsidR="00E1009D">
        <w:rPr>
          <w:rFonts w:ascii="宋体" w:eastAsia="宋体" w:hAnsi="宋体" w:cs="宋体" w:hint="eastAsia"/>
          <w:sz w:val="24"/>
        </w:rPr>
        <w:t>示例如下：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例：</w:t>
      </w:r>
    </w:p>
    <w:p w:rsidR="00006AFF" w:rsidRDefault="00AC77D9" w:rsidP="00080C52">
      <w:pPr>
        <w:numPr>
          <w:ilvl w:val="0"/>
          <w:numId w:val="3"/>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color w:val="333333"/>
          <w:sz w:val="24"/>
        </w:rPr>
      </w:pPr>
      <w:proofErr w:type="spellStart"/>
      <w:r>
        <w:rPr>
          <w:rFonts w:ascii="Times New Roman" w:hAnsi="Times New Roman" w:cs="Times New Roman"/>
          <w:bCs/>
          <w:kern w:val="0"/>
          <w:sz w:val="24"/>
        </w:rPr>
        <w:t>Jhumpa</w:t>
      </w:r>
      <w:proofErr w:type="spellEnd"/>
      <w:r>
        <w:rPr>
          <w:rFonts w:ascii="Times New Roman" w:hAnsi="Times New Roman" w:cs="Times New Roman"/>
          <w:bCs/>
          <w:kern w:val="0"/>
          <w:sz w:val="24"/>
        </w:rPr>
        <w:t xml:space="preserve"> </w:t>
      </w:r>
      <w:proofErr w:type="spellStart"/>
      <w:r>
        <w:rPr>
          <w:rFonts w:ascii="Times New Roman" w:hAnsi="Times New Roman" w:cs="Times New Roman"/>
          <w:bCs/>
          <w:kern w:val="0"/>
          <w:sz w:val="24"/>
        </w:rPr>
        <w:t>Lahiri</w:t>
      </w:r>
      <w:proofErr w:type="spellEnd"/>
      <w:r>
        <w:rPr>
          <w:rFonts w:ascii="Times New Roman" w:hAnsi="Times New Roman" w:cs="Times New Roman"/>
          <w:bCs/>
          <w:kern w:val="0"/>
          <w:sz w:val="24"/>
        </w:rPr>
        <w:t>,</w:t>
      </w:r>
      <w:r>
        <w:rPr>
          <w:rFonts w:ascii="Times New Roman" w:hAnsi="Times New Roman" w:cs="Times New Roman"/>
          <w:bCs/>
          <w:i/>
          <w:iCs/>
          <w:kern w:val="0"/>
          <w:sz w:val="24"/>
        </w:rPr>
        <w:t xml:space="preserve"> In Other Words</w:t>
      </w:r>
      <w:r>
        <w:rPr>
          <w:rFonts w:ascii="Times New Roman" w:hAnsi="Times New Roman" w:cs="Times New Roman"/>
          <w:bCs/>
          <w:kern w:val="0"/>
          <w:sz w:val="24"/>
        </w:rPr>
        <w:t xml:space="preserve">, trans. Ann Goldstein (New York: Alfred A. Knopf, 2016), </w:t>
      </w:r>
      <w:r>
        <w:rPr>
          <w:rFonts w:ascii="Times New Roman" w:hAnsi="Times New Roman" w:cs="Times New Roman" w:hint="eastAsia"/>
          <w:bCs/>
          <w:kern w:val="0"/>
          <w:sz w:val="24"/>
        </w:rPr>
        <w:t xml:space="preserve">p. </w:t>
      </w:r>
      <w:r>
        <w:rPr>
          <w:rFonts w:ascii="Times New Roman" w:hAnsi="Times New Roman" w:cs="Times New Roman"/>
          <w:bCs/>
          <w:kern w:val="0"/>
          <w:sz w:val="24"/>
        </w:rPr>
        <w:t>146.</w:t>
      </w:r>
    </w:p>
    <w:p w:rsidR="00006AFF" w:rsidRDefault="00AC77D9" w:rsidP="00080C52">
      <w:pPr>
        <w:numPr>
          <w:ilvl w:val="0"/>
          <w:numId w:val="3"/>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bCs/>
          <w:kern w:val="0"/>
          <w:sz w:val="24"/>
        </w:rPr>
      </w:pPr>
      <w:proofErr w:type="spellStart"/>
      <w:r>
        <w:rPr>
          <w:rFonts w:ascii="Times New Roman" w:hAnsi="Times New Roman" w:cs="Times New Roman" w:hint="eastAsia"/>
          <w:bCs/>
          <w:kern w:val="0"/>
          <w:sz w:val="24"/>
        </w:rPr>
        <w:t>Aleksandr</w:t>
      </w:r>
      <w:proofErr w:type="spellEnd"/>
      <w:r>
        <w:rPr>
          <w:rFonts w:ascii="Times New Roman" w:hAnsi="Times New Roman" w:cs="Times New Roman" w:hint="eastAsia"/>
          <w:bCs/>
          <w:kern w:val="0"/>
          <w:sz w:val="24"/>
        </w:rPr>
        <w:t xml:space="preserve"> R. Luria and Jerome Bruner. </w:t>
      </w:r>
      <w:r>
        <w:rPr>
          <w:rFonts w:ascii="Times New Roman" w:hAnsi="Times New Roman" w:cs="Times New Roman" w:hint="eastAsia"/>
          <w:bCs/>
          <w:i/>
          <w:iCs/>
          <w:kern w:val="0"/>
          <w:sz w:val="24"/>
        </w:rPr>
        <w:t xml:space="preserve">The Mind of a </w:t>
      </w:r>
      <w:proofErr w:type="spellStart"/>
      <w:r>
        <w:rPr>
          <w:rFonts w:ascii="Times New Roman" w:hAnsi="Times New Roman" w:cs="Times New Roman" w:hint="eastAsia"/>
          <w:bCs/>
          <w:i/>
          <w:iCs/>
          <w:kern w:val="0"/>
          <w:sz w:val="24"/>
        </w:rPr>
        <w:t>Mnemonist</w:t>
      </w:r>
      <w:proofErr w:type="spellEnd"/>
      <w:r>
        <w:rPr>
          <w:rFonts w:ascii="Times New Roman" w:hAnsi="Times New Roman" w:cs="Times New Roman" w:hint="eastAsia"/>
          <w:bCs/>
          <w:i/>
          <w:iCs/>
          <w:kern w:val="0"/>
          <w:sz w:val="24"/>
        </w:rPr>
        <w:t xml:space="preserve">: A Little Book about a Vest, </w:t>
      </w:r>
      <w:r>
        <w:rPr>
          <w:rFonts w:ascii="Times New Roman" w:hAnsi="Times New Roman" w:cs="Times New Roman" w:hint="eastAsia"/>
          <w:bCs/>
          <w:kern w:val="0"/>
          <w:sz w:val="24"/>
        </w:rPr>
        <w:t xml:space="preserve">trans. Lynn </w:t>
      </w:r>
      <w:proofErr w:type="spellStart"/>
      <w:r>
        <w:rPr>
          <w:rFonts w:ascii="Times New Roman" w:hAnsi="Times New Roman" w:cs="Times New Roman" w:hint="eastAsia"/>
          <w:bCs/>
          <w:kern w:val="0"/>
          <w:sz w:val="24"/>
        </w:rPr>
        <w:t>Solotaroff</w:t>
      </w:r>
      <w:proofErr w:type="spellEnd"/>
      <w:r>
        <w:rPr>
          <w:rFonts w:ascii="Times New Roman" w:hAnsi="Times New Roman" w:cs="Times New Roman" w:hint="eastAsia"/>
          <w:bCs/>
          <w:kern w:val="0"/>
          <w:sz w:val="24"/>
        </w:rPr>
        <w:t xml:space="preserve"> (Massachusetts: Harvard University Press, 2006), pp. 113-115.</w:t>
      </w:r>
    </w:p>
    <w:p w:rsidR="00006AFF" w:rsidRPr="005B59AC" w:rsidRDefault="00AC77D9" w:rsidP="00080C52">
      <w:pPr>
        <w:numPr>
          <w:ilvl w:val="0"/>
          <w:numId w:val="3"/>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bCs/>
          <w:kern w:val="0"/>
          <w:sz w:val="24"/>
        </w:rPr>
      </w:pPr>
      <w:r>
        <w:rPr>
          <w:rFonts w:ascii="Times New Roman" w:hAnsi="Times New Roman" w:cs="Times New Roman" w:hint="eastAsia"/>
          <w:bCs/>
          <w:kern w:val="0"/>
          <w:sz w:val="24"/>
        </w:rPr>
        <w:t>See</w:t>
      </w:r>
      <w:r w:rsidR="00D61CBD">
        <w:rPr>
          <w:rFonts w:ascii="Times New Roman" w:hAnsi="Times New Roman" w:cs="Times New Roman" w:hint="eastAsia"/>
          <w:bCs/>
          <w:kern w:val="0"/>
          <w:sz w:val="24"/>
        </w:rPr>
        <w:t xml:space="preserve"> I.</w:t>
      </w:r>
      <w:r>
        <w:rPr>
          <w:rFonts w:ascii="Times New Roman" w:hAnsi="Times New Roman" w:cs="Times New Roman" w:hint="eastAsia"/>
          <w:bCs/>
          <w:kern w:val="0"/>
          <w:sz w:val="24"/>
        </w:rPr>
        <w:t xml:space="preserve"> Kant, </w:t>
      </w:r>
      <w:r>
        <w:rPr>
          <w:rFonts w:ascii="Times New Roman" w:hAnsi="Times New Roman" w:cs="Times New Roman" w:hint="eastAsia"/>
          <w:bCs/>
          <w:i/>
          <w:iCs/>
          <w:kern w:val="0"/>
          <w:sz w:val="24"/>
        </w:rPr>
        <w:t>Fundamental Principles of the Metaphysic of Morals</w:t>
      </w:r>
      <w:r>
        <w:rPr>
          <w:rFonts w:ascii="Times New Roman" w:hAnsi="Times New Roman" w:cs="Times New Roman" w:hint="eastAsia"/>
          <w:bCs/>
          <w:kern w:val="0"/>
          <w:sz w:val="24"/>
        </w:rPr>
        <w:t>, trans. T. K. Abbott (New York: Prometheus Books, 1988), pp. 132-140.</w:t>
      </w:r>
    </w:p>
    <w:p w:rsidR="00006AFF" w:rsidRDefault="00F25449" w:rsidP="00080C52">
      <w:pPr>
        <w:spacing w:beforeLines="50"/>
        <w:rPr>
          <w:rFonts w:ascii="宋体" w:eastAsia="宋体" w:hAnsi="宋体" w:cs="宋体"/>
          <w:b/>
          <w:sz w:val="24"/>
        </w:rPr>
      </w:pPr>
      <w:r w:rsidRPr="007B78DB">
        <w:rPr>
          <w:rFonts w:ascii="宋体" w:eastAsia="宋体" w:hAnsi="宋体" w:cs="宋体" w:hint="eastAsia"/>
          <w:b/>
          <w:sz w:val="24"/>
        </w:rPr>
        <w:t>（2）德文著作</w:t>
      </w:r>
    </w:p>
    <w:p w:rsidR="00C43099" w:rsidRPr="00C43099" w:rsidRDefault="00C43099" w:rsidP="00080C52">
      <w:pPr>
        <w:spacing w:beforeLines="50"/>
        <w:rPr>
          <w:rFonts w:ascii="宋体" w:eastAsia="宋体" w:hAnsi="宋体" w:cs="宋体"/>
          <w:sz w:val="24"/>
        </w:rPr>
      </w:pPr>
      <w:r w:rsidRPr="00C43099">
        <w:rPr>
          <w:rFonts w:ascii="宋体" w:eastAsia="宋体" w:hAnsi="宋体" w:cs="宋体" w:hint="eastAsia"/>
          <w:i/>
          <w:sz w:val="24"/>
        </w:rPr>
        <w:t>作者姓名</w:t>
      </w:r>
      <w:r w:rsidRPr="00C43099">
        <w:rPr>
          <w:rFonts w:ascii="宋体" w:eastAsia="宋体" w:hAnsi="宋体" w:cs="宋体" w:hint="eastAsia"/>
          <w:sz w:val="24"/>
        </w:rPr>
        <w:t>，书名，（版次），出版地，出版年份，引用页码。示例如下：</w:t>
      </w:r>
    </w:p>
    <w:p w:rsidR="005B59AC" w:rsidRPr="005B59AC" w:rsidRDefault="005B59AC"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outlineLvl w:val="0"/>
        <w:rPr>
          <w:rFonts w:ascii="Times New Roman" w:hAnsi="Times New Roman" w:cs="Times New Roman"/>
          <w:color w:val="000000"/>
          <w:sz w:val="24"/>
        </w:rPr>
      </w:pPr>
      <w:r w:rsidRPr="005B59AC">
        <w:rPr>
          <w:rFonts w:ascii="Times New Roman" w:hAnsi="Times New Roman" w:cs="Times New Roman" w:hint="eastAsia"/>
          <w:color w:val="000000"/>
          <w:sz w:val="24"/>
        </w:rPr>
        <w:t>例：</w:t>
      </w:r>
    </w:p>
    <w:p w:rsidR="005B59AC" w:rsidRPr="005B59AC" w:rsidRDefault="005B59AC"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outlineLvl w:val="0"/>
        <w:rPr>
          <w:rFonts w:ascii="Times New Roman" w:hAnsi="Times New Roman" w:cs="Times New Roman"/>
          <w:i/>
          <w:color w:val="000000"/>
          <w:sz w:val="24"/>
        </w:rPr>
      </w:pPr>
      <w:r w:rsidRPr="005B59AC">
        <w:rPr>
          <w:rFonts w:ascii="Times New Roman" w:hAnsi="Times New Roman" w:cs="Times New Roman" w:hint="eastAsia"/>
          <w:color w:val="000000"/>
          <w:sz w:val="24"/>
        </w:rPr>
        <w:t>1.</w:t>
      </w:r>
      <w:r w:rsidRPr="005B59AC">
        <w:rPr>
          <w:rFonts w:ascii="Times New Roman" w:hAnsi="Times New Roman" w:cs="Times New Roman"/>
          <w:i/>
          <w:color w:val="000000"/>
          <w:sz w:val="24"/>
        </w:rPr>
        <w:t xml:space="preserve">Wichard </w:t>
      </w:r>
      <w:proofErr w:type="spellStart"/>
      <w:r w:rsidRPr="005B59AC">
        <w:rPr>
          <w:rFonts w:ascii="Times New Roman" w:hAnsi="Times New Roman" w:cs="Times New Roman"/>
          <w:i/>
          <w:color w:val="000000"/>
          <w:sz w:val="24"/>
        </w:rPr>
        <w:t>Woyke</w:t>
      </w:r>
      <w:proofErr w:type="spellEnd"/>
      <w:r w:rsidRPr="005B59AC">
        <w:rPr>
          <w:rFonts w:ascii="Times New Roman" w:hAnsi="Times New Roman" w:cs="Times New Roman"/>
          <w:i/>
          <w:color w:val="000000"/>
          <w:sz w:val="24"/>
        </w:rPr>
        <w:t>,</w:t>
      </w:r>
      <w:r w:rsidRPr="00536701">
        <w:rPr>
          <w:rFonts w:ascii="Times New Roman" w:hAnsi="Times New Roman" w:cs="Times New Roman"/>
          <w:color w:val="000000"/>
          <w:sz w:val="24"/>
        </w:rPr>
        <w:t xml:space="preserve"> </w:t>
      </w:r>
      <w:proofErr w:type="spellStart"/>
      <w:r w:rsidRPr="00536701">
        <w:rPr>
          <w:rFonts w:ascii="Times New Roman" w:hAnsi="Times New Roman" w:cs="Times New Roman"/>
          <w:color w:val="000000"/>
          <w:sz w:val="24"/>
        </w:rPr>
        <w:t>Handwörterbuch</w:t>
      </w:r>
      <w:proofErr w:type="spellEnd"/>
      <w:r w:rsidRPr="00536701">
        <w:rPr>
          <w:rFonts w:ascii="Times New Roman" w:hAnsi="Times New Roman" w:cs="Times New Roman"/>
          <w:color w:val="000000"/>
          <w:sz w:val="24"/>
        </w:rPr>
        <w:t xml:space="preserve"> </w:t>
      </w:r>
      <w:proofErr w:type="spellStart"/>
      <w:r w:rsidRPr="00536701">
        <w:rPr>
          <w:rFonts w:ascii="Times New Roman" w:hAnsi="Times New Roman" w:cs="Times New Roman"/>
          <w:color w:val="000000"/>
          <w:sz w:val="24"/>
        </w:rPr>
        <w:t>internationale</w:t>
      </w:r>
      <w:proofErr w:type="spellEnd"/>
      <w:r w:rsidRPr="00536701">
        <w:rPr>
          <w:rFonts w:ascii="Times New Roman" w:hAnsi="Times New Roman" w:cs="Times New Roman"/>
          <w:color w:val="000000"/>
          <w:sz w:val="24"/>
        </w:rPr>
        <w:t xml:space="preserve"> </w:t>
      </w:r>
      <w:proofErr w:type="spellStart"/>
      <w:r w:rsidRPr="00536701">
        <w:rPr>
          <w:rFonts w:ascii="Times New Roman" w:hAnsi="Times New Roman" w:cs="Times New Roman"/>
          <w:color w:val="000000"/>
          <w:sz w:val="24"/>
        </w:rPr>
        <w:t>Politik</w:t>
      </w:r>
      <w:proofErr w:type="spellEnd"/>
      <w:r w:rsidRPr="005B59AC">
        <w:rPr>
          <w:rFonts w:ascii="Times New Roman" w:hAnsi="Times New Roman" w:cs="Times New Roman"/>
          <w:i/>
          <w:color w:val="000000"/>
          <w:sz w:val="24"/>
        </w:rPr>
        <w:t xml:space="preserve">, </w:t>
      </w:r>
      <w:r w:rsidRPr="00536701">
        <w:rPr>
          <w:rFonts w:ascii="Times New Roman" w:hAnsi="Times New Roman" w:cs="Times New Roman"/>
          <w:color w:val="000000"/>
          <w:sz w:val="24"/>
        </w:rPr>
        <w:t xml:space="preserve">(7., </w:t>
      </w:r>
      <w:proofErr w:type="spellStart"/>
      <w:r w:rsidRPr="00536701">
        <w:rPr>
          <w:rFonts w:ascii="Times New Roman" w:hAnsi="Times New Roman" w:cs="Times New Roman"/>
          <w:color w:val="000000"/>
          <w:sz w:val="24"/>
        </w:rPr>
        <w:t>aktualisierte</w:t>
      </w:r>
      <w:proofErr w:type="spellEnd"/>
      <w:r w:rsidRPr="00536701">
        <w:rPr>
          <w:rFonts w:ascii="Times New Roman" w:hAnsi="Times New Roman" w:cs="Times New Roman"/>
          <w:color w:val="000000"/>
          <w:sz w:val="24"/>
        </w:rPr>
        <w:t xml:space="preserve"> </w:t>
      </w:r>
      <w:proofErr w:type="spellStart"/>
      <w:r w:rsidRPr="00536701">
        <w:rPr>
          <w:rFonts w:ascii="Times New Roman" w:hAnsi="Times New Roman" w:cs="Times New Roman"/>
          <w:color w:val="000000"/>
          <w:sz w:val="24"/>
        </w:rPr>
        <w:t>Aufl</w:t>
      </w:r>
      <w:proofErr w:type="spellEnd"/>
      <w:r w:rsidRPr="00536701">
        <w:rPr>
          <w:rFonts w:ascii="Times New Roman" w:hAnsi="Times New Roman" w:cs="Times New Roman"/>
          <w:color w:val="000000"/>
          <w:sz w:val="24"/>
        </w:rPr>
        <w:t xml:space="preserve">.), </w:t>
      </w:r>
      <w:proofErr w:type="spellStart"/>
      <w:r w:rsidRPr="00536701">
        <w:rPr>
          <w:rFonts w:ascii="Times New Roman" w:hAnsi="Times New Roman" w:cs="Times New Roman"/>
          <w:color w:val="000000"/>
          <w:sz w:val="24"/>
        </w:rPr>
        <w:t>Opladen</w:t>
      </w:r>
      <w:proofErr w:type="spellEnd"/>
      <w:r w:rsidRPr="005B59AC">
        <w:rPr>
          <w:rFonts w:ascii="Times New Roman" w:hAnsi="Times New Roman" w:cs="Times New Roman"/>
          <w:i/>
          <w:color w:val="000000"/>
          <w:sz w:val="24"/>
        </w:rPr>
        <w:t xml:space="preserve">, </w:t>
      </w:r>
      <w:r w:rsidRPr="00536701">
        <w:rPr>
          <w:rFonts w:ascii="Times New Roman" w:hAnsi="Times New Roman" w:cs="Times New Roman"/>
          <w:color w:val="000000"/>
          <w:sz w:val="24"/>
        </w:rPr>
        <w:t>1998</w:t>
      </w:r>
      <w:r w:rsidR="00536701">
        <w:rPr>
          <w:rFonts w:ascii="Times New Roman" w:hAnsi="Times New Roman" w:cs="Times New Roman" w:hint="eastAsia"/>
          <w:color w:val="000000"/>
          <w:sz w:val="24"/>
        </w:rPr>
        <w:t>, S.45</w:t>
      </w:r>
      <w:r w:rsidRPr="005B59AC">
        <w:rPr>
          <w:rFonts w:ascii="Times New Roman" w:hAnsi="Times New Roman" w:cs="Times New Roman" w:hint="eastAsia"/>
          <w:i/>
          <w:color w:val="000000"/>
          <w:sz w:val="24"/>
        </w:rPr>
        <w:t>.</w:t>
      </w:r>
    </w:p>
    <w:p w:rsidR="00C43099" w:rsidRPr="00C43099" w:rsidRDefault="005B59AC"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outlineLvl w:val="0"/>
        <w:rPr>
          <w:rFonts w:ascii="Times New Roman" w:hAnsi="Times New Roman" w:cs="Times New Roman"/>
          <w:color w:val="000000"/>
          <w:sz w:val="24"/>
        </w:rPr>
      </w:pPr>
      <w:r w:rsidRPr="005B59AC">
        <w:rPr>
          <w:rFonts w:ascii="Times New Roman" w:hAnsi="Times New Roman" w:cs="Times New Roman" w:hint="eastAsia"/>
          <w:color w:val="000000"/>
          <w:sz w:val="24"/>
        </w:rPr>
        <w:t>2.</w:t>
      </w:r>
      <w:r w:rsidR="00C43099" w:rsidRPr="00C43099">
        <w:rPr>
          <w:rFonts w:ascii="Times New Roman" w:hAnsi="Times New Roman" w:cs="Times New Roman"/>
          <w:i/>
          <w:color w:val="000000"/>
          <w:sz w:val="24"/>
        </w:rPr>
        <w:t>Karl R. Popper</w:t>
      </w:r>
      <w:r w:rsidR="00C43099" w:rsidRPr="00C43099">
        <w:rPr>
          <w:rFonts w:ascii="Times New Roman" w:hAnsi="Times New Roman" w:cs="Times New Roman"/>
          <w:color w:val="000000"/>
          <w:sz w:val="24"/>
        </w:rPr>
        <w:t xml:space="preserve">, </w:t>
      </w:r>
      <w:proofErr w:type="spellStart"/>
      <w:r w:rsidR="00C43099" w:rsidRPr="00C43099">
        <w:rPr>
          <w:rFonts w:ascii="Times New Roman" w:hAnsi="Times New Roman" w:cs="Times New Roman"/>
          <w:color w:val="000000"/>
          <w:sz w:val="24"/>
        </w:rPr>
        <w:t>Logik</w:t>
      </w:r>
      <w:proofErr w:type="spellEnd"/>
      <w:r w:rsidR="00C43099" w:rsidRPr="00C43099">
        <w:rPr>
          <w:rFonts w:ascii="Times New Roman" w:hAnsi="Times New Roman" w:cs="Times New Roman"/>
          <w:color w:val="000000"/>
          <w:sz w:val="24"/>
        </w:rPr>
        <w:t xml:space="preserve"> </w:t>
      </w:r>
      <w:proofErr w:type="spellStart"/>
      <w:r w:rsidR="00C43099" w:rsidRPr="00C43099">
        <w:rPr>
          <w:rFonts w:ascii="Times New Roman" w:hAnsi="Times New Roman" w:cs="Times New Roman"/>
          <w:color w:val="000000"/>
          <w:sz w:val="24"/>
        </w:rPr>
        <w:t>der</w:t>
      </w:r>
      <w:proofErr w:type="spellEnd"/>
      <w:r w:rsidR="00C43099" w:rsidRPr="00C43099">
        <w:rPr>
          <w:rFonts w:ascii="Times New Roman" w:hAnsi="Times New Roman" w:cs="Times New Roman"/>
          <w:color w:val="000000"/>
          <w:sz w:val="24"/>
        </w:rPr>
        <w:t xml:space="preserve"> </w:t>
      </w:r>
      <w:proofErr w:type="spellStart"/>
      <w:r w:rsidR="00C43099" w:rsidRPr="00C43099">
        <w:rPr>
          <w:rFonts w:ascii="Times New Roman" w:hAnsi="Times New Roman" w:cs="Times New Roman"/>
          <w:color w:val="000000"/>
          <w:sz w:val="24"/>
        </w:rPr>
        <w:t>Forschung</w:t>
      </w:r>
      <w:proofErr w:type="spellEnd"/>
      <w:r w:rsidR="00C43099" w:rsidRPr="00C43099">
        <w:rPr>
          <w:rFonts w:ascii="Times New Roman" w:hAnsi="Times New Roman" w:cs="Times New Roman"/>
          <w:color w:val="000000"/>
          <w:sz w:val="24"/>
        </w:rPr>
        <w:t xml:space="preserve">, (6. </w:t>
      </w:r>
      <w:proofErr w:type="spellStart"/>
      <w:r w:rsidR="00C43099" w:rsidRPr="00C43099">
        <w:rPr>
          <w:rFonts w:ascii="Times New Roman" w:hAnsi="Times New Roman" w:cs="Times New Roman"/>
          <w:color w:val="000000"/>
          <w:sz w:val="24"/>
        </w:rPr>
        <w:t>Aufl</w:t>
      </w:r>
      <w:proofErr w:type="spellEnd"/>
      <w:r w:rsidR="00C43099" w:rsidRPr="00C43099">
        <w:rPr>
          <w:rFonts w:ascii="Times New Roman" w:hAnsi="Times New Roman" w:cs="Times New Roman"/>
          <w:color w:val="000000"/>
          <w:sz w:val="24"/>
        </w:rPr>
        <w:t xml:space="preserve">.), </w:t>
      </w:r>
      <w:proofErr w:type="spellStart"/>
      <w:r w:rsidR="00C43099" w:rsidRPr="00C43099">
        <w:rPr>
          <w:rFonts w:ascii="Times New Roman" w:hAnsi="Times New Roman" w:cs="Times New Roman"/>
          <w:color w:val="000000"/>
          <w:sz w:val="24"/>
        </w:rPr>
        <w:t>Tübingen</w:t>
      </w:r>
      <w:proofErr w:type="spellEnd"/>
      <w:r w:rsidR="00C43099" w:rsidRPr="00C43099">
        <w:rPr>
          <w:rFonts w:ascii="Times New Roman" w:hAnsi="Times New Roman" w:cs="Times New Roman"/>
          <w:color w:val="000000"/>
          <w:sz w:val="24"/>
        </w:rPr>
        <w:t>, 1976</w:t>
      </w:r>
      <w:r w:rsidR="00C43099">
        <w:rPr>
          <w:rFonts w:ascii="Times New Roman" w:hAnsi="Times New Roman" w:cs="Times New Roman" w:hint="eastAsia"/>
          <w:color w:val="000000"/>
          <w:sz w:val="24"/>
        </w:rPr>
        <w:t>,</w:t>
      </w:r>
      <w:r>
        <w:rPr>
          <w:rFonts w:ascii="Times New Roman" w:hAnsi="Times New Roman" w:cs="Times New Roman" w:hint="eastAsia"/>
          <w:color w:val="000000"/>
          <w:sz w:val="24"/>
        </w:rPr>
        <w:t xml:space="preserve"> pp.35-50.</w:t>
      </w:r>
    </w:p>
    <w:p w:rsidR="007B78DB" w:rsidRPr="007B78DB" w:rsidRDefault="00F25449" w:rsidP="00080C52">
      <w:pPr>
        <w:spacing w:beforeLines="50"/>
        <w:rPr>
          <w:rFonts w:ascii="宋体" w:eastAsia="宋体" w:hAnsi="宋体" w:cs="宋体"/>
          <w:b/>
          <w:sz w:val="24"/>
        </w:rPr>
      </w:pPr>
      <w:r w:rsidRPr="007B78DB">
        <w:rPr>
          <w:rFonts w:ascii="宋体" w:eastAsia="宋体" w:hAnsi="宋体" w:cs="宋体" w:hint="eastAsia"/>
          <w:b/>
          <w:sz w:val="24"/>
        </w:rPr>
        <w:t>（3）法文著作</w:t>
      </w:r>
    </w:p>
    <w:p w:rsidR="007B78DB" w:rsidRDefault="007B78DB" w:rsidP="00080C52">
      <w:pPr>
        <w:spacing w:beforeLines="50"/>
        <w:rPr>
          <w:rFonts w:ascii="宋体" w:eastAsia="宋体" w:hAnsi="宋体" w:cs="宋体"/>
          <w:sz w:val="24"/>
        </w:rPr>
      </w:pPr>
      <w:r>
        <w:rPr>
          <w:rFonts w:ascii="宋体" w:eastAsia="宋体" w:hAnsi="宋体" w:cs="宋体" w:hint="eastAsia"/>
          <w:sz w:val="24"/>
        </w:rPr>
        <w:t>作者姓名，</w:t>
      </w:r>
      <w:r w:rsidRPr="007B78DB">
        <w:rPr>
          <w:rFonts w:ascii="宋体" w:eastAsia="宋体" w:hAnsi="宋体" w:cs="宋体" w:hint="eastAsia"/>
          <w:i/>
          <w:sz w:val="24"/>
        </w:rPr>
        <w:t>书名</w:t>
      </w:r>
      <w:r>
        <w:rPr>
          <w:rFonts w:ascii="宋体" w:eastAsia="宋体" w:hAnsi="宋体" w:cs="宋体" w:hint="eastAsia"/>
          <w:sz w:val="24"/>
        </w:rPr>
        <w:t>，出版地，出版社，出版年份，引用页码。</w:t>
      </w:r>
      <w:r w:rsidR="00C43099">
        <w:rPr>
          <w:rFonts w:ascii="宋体" w:eastAsia="宋体" w:hAnsi="宋体" w:cs="宋体" w:hint="eastAsia"/>
          <w:sz w:val="24"/>
        </w:rPr>
        <w:t>示例如下：</w:t>
      </w:r>
    </w:p>
    <w:p w:rsidR="00C43099" w:rsidRDefault="00C43099" w:rsidP="007B78DB">
      <w:pPr>
        <w:pBdr>
          <w:top w:val="single" w:sz="4" w:space="1" w:color="auto"/>
          <w:left w:val="single" w:sz="4" w:space="4" w:color="auto"/>
          <w:bottom w:val="single" w:sz="4" w:space="1" w:color="auto"/>
          <w:right w:val="single" w:sz="4" w:space="4" w:color="auto"/>
        </w:pBdr>
        <w:shd w:val="clear" w:color="auto" w:fill="FFFF00"/>
        <w:ind w:firstLineChars="171" w:firstLine="410"/>
        <w:rPr>
          <w:rFonts w:ascii="Times New Roman" w:hAnsi="Times New Roman" w:cs="Times New Roman"/>
          <w:sz w:val="24"/>
        </w:rPr>
      </w:pPr>
      <w:r>
        <w:rPr>
          <w:rFonts w:ascii="Times New Roman" w:hAnsi="Times New Roman" w:cs="Times New Roman" w:hint="eastAsia"/>
          <w:sz w:val="24"/>
        </w:rPr>
        <w:t>例：</w:t>
      </w:r>
    </w:p>
    <w:p w:rsidR="007B78DB" w:rsidRPr="007B78DB" w:rsidRDefault="007B78DB" w:rsidP="007B78DB">
      <w:pPr>
        <w:pBdr>
          <w:top w:val="single" w:sz="4" w:space="1" w:color="auto"/>
          <w:left w:val="single" w:sz="4" w:space="4" w:color="auto"/>
          <w:bottom w:val="single" w:sz="4" w:space="1" w:color="auto"/>
          <w:right w:val="single" w:sz="4" w:space="4" w:color="auto"/>
        </w:pBdr>
        <w:shd w:val="clear" w:color="auto" w:fill="FFFF00"/>
        <w:ind w:firstLineChars="171" w:firstLine="410"/>
        <w:rPr>
          <w:rFonts w:ascii="Times New Roman" w:hAnsi="Times New Roman" w:cs="Times New Roman"/>
          <w:sz w:val="24"/>
        </w:rPr>
      </w:pPr>
      <w:r w:rsidRPr="007B78DB">
        <w:rPr>
          <w:rFonts w:ascii="Times New Roman" w:hAnsi="Times New Roman" w:cs="Times New Roman"/>
          <w:sz w:val="24"/>
        </w:rPr>
        <w:t xml:space="preserve">D. </w:t>
      </w:r>
      <w:proofErr w:type="spellStart"/>
      <w:r w:rsidRPr="007B78DB">
        <w:rPr>
          <w:rFonts w:ascii="Times New Roman" w:hAnsi="Times New Roman" w:cs="Times New Roman"/>
          <w:sz w:val="24"/>
        </w:rPr>
        <w:t>Colard</w:t>
      </w:r>
      <w:proofErr w:type="spellEnd"/>
      <w:r w:rsidRPr="007B78DB">
        <w:rPr>
          <w:rFonts w:ascii="Times New Roman" w:hAnsi="Times New Roman" w:cs="Times New Roman"/>
          <w:sz w:val="24"/>
        </w:rPr>
        <w:t xml:space="preserve"> et J.F. </w:t>
      </w:r>
      <w:proofErr w:type="spellStart"/>
      <w:r w:rsidRPr="007B78DB">
        <w:rPr>
          <w:rFonts w:ascii="Times New Roman" w:hAnsi="Times New Roman" w:cs="Times New Roman"/>
          <w:sz w:val="24"/>
        </w:rPr>
        <w:t>Guilhaudis</w:t>
      </w:r>
      <w:proofErr w:type="spellEnd"/>
      <w:r w:rsidRPr="007B78DB">
        <w:rPr>
          <w:rFonts w:ascii="Times New Roman" w:hAnsi="Times New Roman" w:cs="Times New Roman"/>
          <w:sz w:val="24"/>
        </w:rPr>
        <w:t xml:space="preserve">, </w:t>
      </w:r>
      <w:r w:rsidRPr="007B78DB">
        <w:rPr>
          <w:rFonts w:ascii="Times New Roman" w:hAnsi="Times New Roman" w:cs="Times New Roman"/>
          <w:i/>
          <w:iCs/>
          <w:sz w:val="24"/>
        </w:rPr>
        <w:t xml:space="preserve">Le </w:t>
      </w:r>
      <w:proofErr w:type="spellStart"/>
      <w:r w:rsidRPr="007B78DB">
        <w:rPr>
          <w:rFonts w:ascii="Times New Roman" w:hAnsi="Times New Roman" w:cs="Times New Roman"/>
          <w:i/>
          <w:iCs/>
          <w:sz w:val="24"/>
        </w:rPr>
        <w:t>droit</w:t>
      </w:r>
      <w:proofErr w:type="spellEnd"/>
      <w:r w:rsidRPr="007B78DB">
        <w:rPr>
          <w:rFonts w:ascii="Times New Roman" w:hAnsi="Times New Roman" w:cs="Times New Roman"/>
          <w:i/>
          <w:iCs/>
          <w:sz w:val="24"/>
        </w:rPr>
        <w:t xml:space="preserve"> de la </w:t>
      </w:r>
      <w:proofErr w:type="spellStart"/>
      <w:r w:rsidRPr="007B78DB">
        <w:rPr>
          <w:rFonts w:ascii="Times New Roman" w:hAnsi="Times New Roman" w:cs="Times New Roman"/>
          <w:i/>
          <w:iCs/>
          <w:sz w:val="24"/>
        </w:rPr>
        <w:t>sécurité</w:t>
      </w:r>
      <w:proofErr w:type="spellEnd"/>
      <w:r w:rsidRPr="007B78DB">
        <w:rPr>
          <w:rFonts w:ascii="Times New Roman" w:hAnsi="Times New Roman" w:cs="Times New Roman"/>
          <w:i/>
          <w:iCs/>
          <w:sz w:val="24"/>
        </w:rPr>
        <w:t xml:space="preserve"> </w:t>
      </w:r>
      <w:proofErr w:type="spellStart"/>
      <w:r w:rsidRPr="007B78DB">
        <w:rPr>
          <w:rFonts w:ascii="Times New Roman" w:hAnsi="Times New Roman" w:cs="Times New Roman"/>
          <w:i/>
          <w:iCs/>
          <w:sz w:val="24"/>
        </w:rPr>
        <w:t>internationale</w:t>
      </w:r>
      <w:proofErr w:type="spellEnd"/>
      <w:r w:rsidRPr="007B78DB">
        <w:rPr>
          <w:rFonts w:ascii="Times New Roman" w:hAnsi="Times New Roman" w:cs="Times New Roman"/>
          <w:sz w:val="24"/>
        </w:rPr>
        <w:t>, Paris, Masson, 1987</w:t>
      </w:r>
      <w:r>
        <w:rPr>
          <w:rFonts w:ascii="Times New Roman" w:hAnsi="Times New Roman" w:cs="Times New Roman" w:hint="eastAsia"/>
          <w:sz w:val="24"/>
        </w:rPr>
        <w:t>，</w:t>
      </w:r>
      <w:r>
        <w:rPr>
          <w:rFonts w:ascii="Times New Roman" w:hAnsi="Times New Roman" w:cs="Times New Roman" w:hint="eastAsia"/>
          <w:sz w:val="24"/>
        </w:rPr>
        <w:t>pp.25-28</w:t>
      </w:r>
      <w:r w:rsidRPr="007B78DB">
        <w:rPr>
          <w:rFonts w:ascii="Times New Roman" w:hAnsi="Times New Roman" w:cs="Times New Roman"/>
          <w:sz w:val="24"/>
        </w:rPr>
        <w:t>.</w:t>
      </w:r>
    </w:p>
    <w:p w:rsidR="00C43099" w:rsidRDefault="00C43099" w:rsidP="00080C52">
      <w:pPr>
        <w:spacing w:beforeLines="50"/>
        <w:outlineLvl w:val="0"/>
        <w:rPr>
          <w:rFonts w:ascii="宋体" w:eastAsia="宋体" w:hAnsi="宋体" w:cs="宋体"/>
          <w:b/>
          <w:bCs/>
          <w:sz w:val="24"/>
        </w:rPr>
      </w:pPr>
      <w:r>
        <w:rPr>
          <w:rFonts w:ascii="宋体" w:eastAsia="宋体" w:hAnsi="宋体" w:cs="宋体" w:hint="eastAsia"/>
          <w:b/>
          <w:bCs/>
          <w:sz w:val="24"/>
        </w:rPr>
        <w:t>（4</w:t>
      </w:r>
      <w:r w:rsidR="00056749">
        <w:rPr>
          <w:rFonts w:ascii="宋体" w:eastAsia="宋体" w:hAnsi="宋体" w:cs="宋体" w:hint="eastAsia"/>
          <w:b/>
          <w:bCs/>
          <w:sz w:val="24"/>
        </w:rPr>
        <w:t>）日文著作</w:t>
      </w:r>
    </w:p>
    <w:p w:rsidR="00C43099" w:rsidRPr="00C43099" w:rsidRDefault="00C43099" w:rsidP="00080C52">
      <w:pPr>
        <w:spacing w:beforeLines="50"/>
        <w:outlineLvl w:val="0"/>
        <w:rPr>
          <w:rFonts w:ascii="宋体" w:hAnsi="宋体" w:cs="宋体"/>
          <w:b/>
          <w:bCs/>
          <w:sz w:val="24"/>
        </w:rPr>
      </w:pPr>
      <w:r w:rsidRPr="00C43099">
        <w:rPr>
          <w:rFonts w:asciiTheme="minorEastAsia" w:hAnsiTheme="minorEastAsia" w:cs="宋体" w:hint="eastAsia"/>
          <w:bCs/>
          <w:sz w:val="24"/>
        </w:rPr>
        <w:t>作者姓名</w:t>
      </w:r>
      <w:r w:rsidRPr="00C43099">
        <w:rPr>
          <w:rFonts w:asciiTheme="minorEastAsia" w:hAnsiTheme="minorEastAsia" w:hint="eastAsia"/>
          <w:sz w:val="24"/>
          <w:lang w:eastAsia="ja-JP"/>
        </w:rPr>
        <w:t>『</w:t>
      </w:r>
      <w:r w:rsidRPr="00C43099">
        <w:rPr>
          <w:rFonts w:asciiTheme="minorEastAsia" w:hAnsiTheme="minorEastAsia" w:cs="宋体" w:hint="eastAsia"/>
          <w:sz w:val="24"/>
          <w:lang w:eastAsia="ja-JP"/>
        </w:rPr>
        <w:t>书名</w:t>
      </w:r>
      <w:r w:rsidRPr="00C43099">
        <w:rPr>
          <w:rFonts w:asciiTheme="minorEastAsia" w:hAnsiTheme="minorEastAsia" w:hint="eastAsia"/>
          <w:sz w:val="24"/>
          <w:lang w:eastAsia="ja-JP"/>
        </w:rPr>
        <w:t>』出版社</w:t>
      </w:r>
      <w:r w:rsidRPr="00C43099">
        <w:rPr>
          <w:rFonts w:asciiTheme="minorEastAsia" w:hAnsiTheme="minorEastAsia" w:hint="eastAsia"/>
          <w:sz w:val="24"/>
        </w:rPr>
        <w:t>、</w:t>
      </w:r>
      <w:r w:rsidRPr="00C43099">
        <w:rPr>
          <w:rFonts w:asciiTheme="minorEastAsia" w:hAnsiTheme="minorEastAsia" w:hint="eastAsia"/>
          <w:sz w:val="24"/>
          <w:lang w:eastAsia="ja-JP"/>
        </w:rPr>
        <w:t>出版年份</w:t>
      </w:r>
      <w:r w:rsidRPr="00C43099">
        <w:rPr>
          <w:rFonts w:asciiTheme="minorEastAsia" w:hAnsiTheme="minorEastAsia" w:hint="eastAsia"/>
          <w:sz w:val="24"/>
        </w:rPr>
        <w:t>、引用页码</w:t>
      </w:r>
      <w:r>
        <w:rPr>
          <w:rFonts w:asciiTheme="minorEastAsia" w:hAnsiTheme="minorEastAsia" w:hint="eastAsia"/>
          <w:sz w:val="24"/>
        </w:rPr>
        <w:t>。示例如下：</w:t>
      </w:r>
    </w:p>
    <w:tbl>
      <w:tblPr>
        <w:tblW w:w="852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525"/>
      </w:tblGrid>
      <w:tr w:rsidR="00C43099" w:rsidTr="00C43099">
        <w:trPr>
          <w:trHeight w:val="726"/>
        </w:trPr>
        <w:tc>
          <w:tcPr>
            <w:tcW w:w="8525" w:type="dxa"/>
            <w:shd w:val="clear" w:color="auto" w:fill="FFFF00"/>
          </w:tcPr>
          <w:p w:rsidR="00C43099" w:rsidRPr="00C43099" w:rsidRDefault="00C43099" w:rsidP="00C43099">
            <w:pPr>
              <w:ind w:leftChars="45" w:left="94" w:firstLineChars="200" w:firstLine="480"/>
              <w:rPr>
                <w:sz w:val="24"/>
              </w:rPr>
            </w:pPr>
            <w:r w:rsidRPr="00C43099">
              <w:rPr>
                <w:rFonts w:hint="eastAsia"/>
                <w:sz w:val="24"/>
              </w:rPr>
              <w:t>例：</w:t>
            </w:r>
          </w:p>
          <w:p w:rsidR="00C43099" w:rsidRDefault="00C43099" w:rsidP="00C43099">
            <w:pPr>
              <w:ind w:leftChars="45" w:left="94" w:firstLineChars="200" w:firstLine="480"/>
              <w:rPr>
                <w:rFonts w:eastAsia="MS Mincho"/>
                <w:lang w:eastAsia="ja-JP"/>
              </w:rPr>
            </w:pPr>
            <w:r w:rsidRPr="00C43099">
              <w:rPr>
                <w:rFonts w:eastAsia="MS Mincho" w:hint="eastAsia"/>
                <w:sz w:val="24"/>
                <w:lang w:eastAsia="ja-JP"/>
              </w:rPr>
              <w:t>渡辺治『日本の大国化とネオ·ナショナリズムの形成：天皇制ナショナリズムの模索と隘路』桜井書店、</w:t>
            </w:r>
            <w:r w:rsidRPr="00C43099">
              <w:rPr>
                <w:rFonts w:hint="eastAsia"/>
                <w:sz w:val="24"/>
                <w:lang w:eastAsia="ja-JP"/>
              </w:rPr>
              <w:t>2001</w:t>
            </w:r>
            <w:r w:rsidRPr="00C43099">
              <w:rPr>
                <w:rFonts w:ascii="MS Mincho" w:eastAsia="MS Mincho" w:hAnsi="MS Mincho" w:hint="eastAsia"/>
                <w:sz w:val="24"/>
                <w:lang w:eastAsia="ja-JP"/>
              </w:rPr>
              <w:t>年</w:t>
            </w:r>
            <w:r w:rsidRPr="00C43099">
              <w:rPr>
                <w:rFonts w:eastAsia="MS Mincho" w:hint="eastAsia"/>
                <w:sz w:val="24"/>
                <w:lang w:eastAsia="ja-JP"/>
              </w:rPr>
              <w:t>、</w:t>
            </w:r>
            <w:r w:rsidRPr="00C43099">
              <w:rPr>
                <w:rFonts w:hint="eastAsia"/>
                <w:sz w:val="24"/>
                <w:lang w:eastAsia="ja-JP"/>
              </w:rPr>
              <w:t>70-71</w:t>
            </w:r>
            <w:r w:rsidRPr="00C43099">
              <w:rPr>
                <w:rFonts w:eastAsia="MS Mincho" w:hint="eastAsia"/>
                <w:sz w:val="24"/>
                <w:lang w:eastAsia="ja-JP"/>
              </w:rPr>
              <w:t>頁。</w:t>
            </w:r>
          </w:p>
        </w:tc>
      </w:tr>
    </w:tbl>
    <w:p w:rsidR="00C43099" w:rsidRPr="009B1697" w:rsidRDefault="005B59AC" w:rsidP="00080C52">
      <w:pPr>
        <w:spacing w:beforeLines="50"/>
        <w:outlineLvl w:val="0"/>
        <w:rPr>
          <w:rFonts w:ascii="Times New Roman" w:hAnsi="Times New Roman" w:cs="Times New Roman"/>
          <w:b/>
          <w:sz w:val="24"/>
        </w:rPr>
      </w:pPr>
      <w:r w:rsidRPr="009B1697">
        <w:rPr>
          <w:rFonts w:ascii="Times New Roman" w:hAnsi="Times New Roman" w:cs="Times New Roman" w:hint="eastAsia"/>
          <w:b/>
          <w:sz w:val="24"/>
        </w:rPr>
        <w:t>（</w:t>
      </w:r>
      <w:r w:rsidRPr="009B1697">
        <w:rPr>
          <w:rFonts w:ascii="Times New Roman" w:hAnsi="Times New Roman" w:cs="Times New Roman" w:hint="eastAsia"/>
          <w:b/>
          <w:sz w:val="24"/>
        </w:rPr>
        <w:t>5</w:t>
      </w:r>
      <w:r w:rsidRPr="009B1697">
        <w:rPr>
          <w:rFonts w:ascii="Times New Roman" w:hAnsi="Times New Roman" w:cs="Times New Roman" w:hint="eastAsia"/>
          <w:b/>
          <w:sz w:val="24"/>
        </w:rPr>
        <w:t>）俄文著作</w:t>
      </w:r>
    </w:p>
    <w:p w:rsidR="005B59AC" w:rsidRPr="00E1009D" w:rsidRDefault="005B59AC" w:rsidP="00080C52">
      <w:pPr>
        <w:spacing w:beforeLines="50"/>
        <w:outlineLvl w:val="0"/>
        <w:rPr>
          <w:rFonts w:ascii="Times New Roman" w:hAnsi="Times New Roman" w:cs="Times New Roman"/>
          <w:sz w:val="24"/>
        </w:rPr>
      </w:pPr>
      <w:r>
        <w:rPr>
          <w:rFonts w:ascii="Times New Roman" w:hAnsi="Times New Roman" w:cs="Times New Roman" w:hint="eastAsia"/>
          <w:sz w:val="24"/>
        </w:rPr>
        <w:t>作者姓名</w:t>
      </w:r>
      <w:r>
        <w:rPr>
          <w:rFonts w:ascii="Times New Roman" w:hAnsi="Times New Roman" w:cs="Times New Roman" w:hint="eastAsia"/>
          <w:sz w:val="24"/>
        </w:rPr>
        <w:t>.</w:t>
      </w:r>
      <w:r>
        <w:rPr>
          <w:rFonts w:ascii="Times New Roman" w:hAnsi="Times New Roman" w:cs="Times New Roman" w:hint="eastAsia"/>
          <w:sz w:val="24"/>
        </w:rPr>
        <w:t>书名</w:t>
      </w:r>
      <w:r w:rsidR="009B1697">
        <w:rPr>
          <w:rFonts w:ascii="Times New Roman" w:hAnsi="Times New Roman" w:cs="Times New Roman" w:hint="eastAsia"/>
          <w:sz w:val="24"/>
        </w:rPr>
        <w:t>.</w:t>
      </w:r>
      <w:r w:rsidR="009B1697">
        <w:rPr>
          <w:rFonts w:ascii="Times New Roman" w:hAnsi="Times New Roman" w:cs="Times New Roman" w:hint="eastAsia"/>
          <w:sz w:val="24"/>
        </w:rPr>
        <w:t>出版地</w:t>
      </w:r>
      <w:r w:rsidR="006A2FB3" w:rsidRPr="006A2FB3">
        <w:rPr>
          <w:rFonts w:ascii="Times New Roman" w:hAnsi="Times New Roman" w:cs="Times New Roman" w:hint="eastAsia"/>
          <w:sz w:val="24"/>
        </w:rPr>
        <w:t>:</w:t>
      </w:r>
      <w:r w:rsidR="006A2FB3" w:rsidRPr="006A2FB3">
        <w:rPr>
          <w:rFonts w:ascii="Times New Roman" w:hAnsi="Times New Roman" w:cs="Times New Roman" w:hint="eastAsia"/>
          <w:sz w:val="24"/>
        </w:rPr>
        <w:t>出版社（可省略）</w:t>
      </w:r>
      <w:r w:rsidR="009B1697">
        <w:rPr>
          <w:rFonts w:ascii="Times New Roman" w:hAnsi="Times New Roman" w:cs="Times New Roman" w:hint="eastAsia"/>
          <w:sz w:val="24"/>
        </w:rPr>
        <w:t>，</w:t>
      </w:r>
      <w:r w:rsidR="006A2FB3" w:rsidRPr="006A2FB3">
        <w:rPr>
          <w:rFonts w:ascii="Times New Roman" w:hAnsi="Times New Roman" w:cs="Times New Roman" w:hint="eastAsia"/>
          <w:sz w:val="24"/>
        </w:rPr>
        <w:t>年份</w:t>
      </w:r>
      <w:r w:rsidR="006A2FB3" w:rsidRPr="006A2FB3">
        <w:rPr>
          <w:rFonts w:ascii="Times New Roman" w:hAnsi="Times New Roman" w:cs="Times New Roman" w:hint="eastAsia"/>
          <w:sz w:val="24"/>
        </w:rPr>
        <w:t>.</w:t>
      </w:r>
      <w:r w:rsidR="009B1697">
        <w:rPr>
          <w:rFonts w:ascii="Times New Roman" w:hAnsi="Times New Roman" w:cs="Times New Roman" w:hint="eastAsia"/>
          <w:sz w:val="24"/>
        </w:rPr>
        <w:t>引用页码</w:t>
      </w:r>
      <w:r w:rsidR="009B1697">
        <w:rPr>
          <w:rFonts w:ascii="Times New Roman" w:hAnsi="Times New Roman" w:cs="Times New Roman" w:hint="eastAsia"/>
          <w:sz w:val="24"/>
        </w:rPr>
        <w:t>.</w:t>
      </w:r>
      <w:r w:rsidR="00E1009D">
        <w:rPr>
          <w:rFonts w:ascii="Times New Roman" w:hAnsi="Times New Roman" w:cs="Times New Roman" w:hint="eastAsia"/>
          <w:sz w:val="24"/>
        </w:rPr>
        <w:t>示例如下：</w:t>
      </w:r>
    </w:p>
    <w:p w:rsidR="009B1697" w:rsidRDefault="009B1697"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rPr>
          <w:rFonts w:ascii="Times New Roman" w:hAnsi="Times New Roman" w:cs="Times New Roman"/>
          <w:sz w:val="24"/>
        </w:rPr>
      </w:pPr>
      <w:r>
        <w:rPr>
          <w:rFonts w:ascii="Times New Roman" w:hAnsi="Times New Roman" w:cs="Times New Roman" w:hint="eastAsia"/>
          <w:sz w:val="24"/>
        </w:rPr>
        <w:t>例：</w:t>
      </w:r>
    </w:p>
    <w:p w:rsidR="005B59AC" w:rsidRPr="005B59AC" w:rsidRDefault="006A2FB3"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359"/>
        <w:rPr>
          <w:rFonts w:ascii="Times New Roman" w:hAnsi="Times New Roman" w:cs="Times New Roman"/>
          <w:sz w:val="24"/>
        </w:rPr>
      </w:pPr>
      <w:proofErr w:type="spellStart"/>
      <w:r w:rsidRPr="0068178E">
        <w:rPr>
          <w:rFonts w:ascii="Times New Roman" w:hAnsi="Times New Roman" w:cs="Times New Roman"/>
        </w:rPr>
        <w:t>Сурмин</w:t>
      </w:r>
      <w:proofErr w:type="spellEnd"/>
      <w:r w:rsidRPr="0068178E">
        <w:rPr>
          <w:rFonts w:ascii="Times New Roman" w:hAnsi="Times New Roman" w:cs="Times New Roman"/>
        </w:rPr>
        <w:t xml:space="preserve"> Ю.П. </w:t>
      </w:r>
      <w:proofErr w:type="spellStart"/>
      <w:r w:rsidRPr="0068178E">
        <w:rPr>
          <w:rFonts w:ascii="Times New Roman" w:hAnsi="Times New Roman" w:cs="Times New Roman"/>
        </w:rPr>
        <w:t>Теория</w:t>
      </w:r>
      <w:proofErr w:type="spellEnd"/>
      <w:r w:rsidRPr="0068178E">
        <w:rPr>
          <w:rFonts w:ascii="Times New Roman" w:hAnsi="Times New Roman" w:cs="Times New Roman"/>
        </w:rPr>
        <w:t xml:space="preserve"> </w:t>
      </w:r>
      <w:proofErr w:type="spellStart"/>
      <w:r w:rsidRPr="0068178E">
        <w:rPr>
          <w:rFonts w:ascii="Times New Roman" w:hAnsi="Times New Roman" w:cs="Times New Roman"/>
        </w:rPr>
        <w:t>систем</w:t>
      </w:r>
      <w:proofErr w:type="spellEnd"/>
      <w:r w:rsidRPr="0068178E">
        <w:rPr>
          <w:rFonts w:ascii="Times New Roman" w:hAnsi="Times New Roman" w:cs="Times New Roman"/>
        </w:rPr>
        <w:t xml:space="preserve"> и </w:t>
      </w:r>
      <w:proofErr w:type="spellStart"/>
      <w:r w:rsidRPr="0068178E">
        <w:rPr>
          <w:rFonts w:ascii="Times New Roman" w:hAnsi="Times New Roman" w:cs="Times New Roman"/>
        </w:rPr>
        <w:t>системный</w:t>
      </w:r>
      <w:proofErr w:type="spellEnd"/>
      <w:r w:rsidRPr="0068178E">
        <w:rPr>
          <w:rFonts w:ascii="Times New Roman" w:hAnsi="Times New Roman" w:cs="Times New Roman"/>
        </w:rPr>
        <w:t xml:space="preserve"> </w:t>
      </w:r>
      <w:proofErr w:type="spellStart"/>
      <w:r w:rsidRPr="0068178E">
        <w:rPr>
          <w:rFonts w:ascii="Times New Roman" w:hAnsi="Times New Roman" w:cs="Times New Roman"/>
        </w:rPr>
        <w:t>анализ</w:t>
      </w:r>
      <w:proofErr w:type="spellEnd"/>
      <w:r w:rsidRPr="0068178E">
        <w:rPr>
          <w:rFonts w:ascii="Times New Roman" w:hAnsi="Times New Roman" w:cs="Times New Roman"/>
        </w:rPr>
        <w:t xml:space="preserve">: </w:t>
      </w:r>
      <w:proofErr w:type="spellStart"/>
      <w:r w:rsidRPr="0068178E">
        <w:rPr>
          <w:rFonts w:ascii="Times New Roman" w:hAnsi="Times New Roman" w:cs="Times New Roman"/>
        </w:rPr>
        <w:t>Учебное</w:t>
      </w:r>
      <w:proofErr w:type="spellEnd"/>
      <w:r w:rsidRPr="0068178E">
        <w:rPr>
          <w:rFonts w:ascii="Times New Roman" w:hAnsi="Times New Roman" w:cs="Times New Roman"/>
        </w:rPr>
        <w:t xml:space="preserve"> </w:t>
      </w:r>
      <w:proofErr w:type="spellStart"/>
      <w:r w:rsidRPr="0068178E">
        <w:rPr>
          <w:rFonts w:ascii="Times New Roman" w:hAnsi="Times New Roman" w:cs="Times New Roman"/>
        </w:rPr>
        <w:t>пособие</w:t>
      </w:r>
      <w:proofErr w:type="spellEnd"/>
      <w:r w:rsidRPr="0068178E">
        <w:rPr>
          <w:rFonts w:ascii="Times New Roman" w:hAnsi="Times New Roman" w:cs="Times New Roman"/>
        </w:rPr>
        <w:t xml:space="preserve">. </w:t>
      </w:r>
      <w:proofErr w:type="spellStart"/>
      <w:r w:rsidRPr="0068178E">
        <w:rPr>
          <w:rFonts w:ascii="Times New Roman" w:hAnsi="Times New Roman" w:cs="Times New Roman"/>
        </w:rPr>
        <w:t>Киев</w:t>
      </w:r>
      <w:proofErr w:type="spellEnd"/>
      <w:r w:rsidRPr="0068178E">
        <w:rPr>
          <w:rFonts w:ascii="Times New Roman" w:hAnsi="Times New Roman" w:cs="Times New Roman"/>
        </w:rPr>
        <w:t>: МАУП, 2003. С. 36.</w:t>
      </w:r>
    </w:p>
    <w:p w:rsidR="005B59AC" w:rsidRDefault="009B1697" w:rsidP="00080C52">
      <w:pPr>
        <w:spacing w:beforeLines="50"/>
        <w:outlineLvl w:val="0"/>
        <w:rPr>
          <w:rFonts w:ascii="Times New Roman" w:hAnsi="Times New Roman" w:cs="Times New Roman"/>
          <w:b/>
          <w:sz w:val="24"/>
        </w:rPr>
      </w:pPr>
      <w:r w:rsidRPr="00B7183C">
        <w:rPr>
          <w:rFonts w:ascii="Times New Roman" w:hAnsi="Times New Roman" w:cs="Times New Roman" w:hint="eastAsia"/>
          <w:b/>
          <w:sz w:val="24"/>
        </w:rPr>
        <w:t>（</w:t>
      </w:r>
      <w:r w:rsidRPr="00B7183C">
        <w:rPr>
          <w:rFonts w:ascii="Times New Roman" w:hAnsi="Times New Roman" w:cs="Times New Roman" w:hint="eastAsia"/>
          <w:b/>
          <w:sz w:val="24"/>
        </w:rPr>
        <w:t>6</w:t>
      </w:r>
      <w:r w:rsidRPr="00B7183C">
        <w:rPr>
          <w:rFonts w:ascii="Times New Roman" w:hAnsi="Times New Roman" w:cs="Times New Roman" w:hint="eastAsia"/>
          <w:b/>
          <w:sz w:val="24"/>
        </w:rPr>
        <w:t>）西班牙文著作</w:t>
      </w:r>
    </w:p>
    <w:p w:rsidR="00B7183C" w:rsidRPr="00B7183C" w:rsidRDefault="00B7183C" w:rsidP="00080C52">
      <w:pPr>
        <w:spacing w:beforeLines="50"/>
        <w:outlineLvl w:val="0"/>
        <w:rPr>
          <w:rFonts w:ascii="Times New Roman" w:hAnsi="Times New Roman" w:cs="Times New Roman"/>
          <w:sz w:val="24"/>
        </w:rPr>
      </w:pPr>
      <w:r w:rsidRPr="00B7183C">
        <w:rPr>
          <w:rFonts w:ascii="Times New Roman" w:hAnsi="Times New Roman" w:cs="Times New Roman" w:hint="eastAsia"/>
          <w:sz w:val="24"/>
        </w:rPr>
        <w:lastRenderedPageBreak/>
        <w:t>作者姓名，</w:t>
      </w:r>
      <w:r w:rsidRPr="00B7183C">
        <w:rPr>
          <w:rFonts w:ascii="Times New Roman" w:hAnsi="Times New Roman" w:cs="Times New Roman" w:hint="eastAsia"/>
          <w:i/>
          <w:sz w:val="24"/>
        </w:rPr>
        <w:t>书名</w:t>
      </w:r>
      <w:r w:rsidRPr="00B7183C">
        <w:rPr>
          <w:rFonts w:ascii="Times New Roman" w:hAnsi="Times New Roman" w:cs="Times New Roman" w:hint="eastAsia"/>
          <w:sz w:val="24"/>
        </w:rPr>
        <w:t>，出版社，出版地，出版年份，引用页码。</w:t>
      </w:r>
      <w:r w:rsidR="00E1009D">
        <w:rPr>
          <w:rFonts w:ascii="Times New Roman" w:hAnsi="Times New Roman" w:cs="Times New Roman" w:hint="eastAsia"/>
          <w:sz w:val="24"/>
        </w:rPr>
        <w:t>示例如下：</w:t>
      </w:r>
    </w:p>
    <w:tbl>
      <w:tblPr>
        <w:tblW w:w="861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617"/>
      </w:tblGrid>
      <w:tr w:rsidR="00B7183C" w:rsidTr="00B7183C">
        <w:trPr>
          <w:trHeight w:val="416"/>
        </w:trPr>
        <w:tc>
          <w:tcPr>
            <w:tcW w:w="8617" w:type="dxa"/>
            <w:shd w:val="clear" w:color="auto" w:fill="FFFF00"/>
          </w:tcPr>
          <w:p w:rsidR="00B7183C" w:rsidRDefault="00B7183C" w:rsidP="00080C52">
            <w:pPr>
              <w:spacing w:beforeLines="50"/>
              <w:ind w:left="199"/>
              <w:outlineLvl w:val="0"/>
              <w:rPr>
                <w:rFonts w:ascii="Times New Roman" w:hAnsi="Times New Roman" w:cs="Times New Roman"/>
                <w:sz w:val="24"/>
              </w:rPr>
            </w:pPr>
            <w:r>
              <w:rPr>
                <w:rFonts w:ascii="Times New Roman" w:hAnsi="Times New Roman" w:cs="Times New Roman" w:hint="eastAsia"/>
                <w:sz w:val="24"/>
              </w:rPr>
              <w:t>例：</w:t>
            </w:r>
          </w:p>
          <w:p w:rsidR="00B7183C" w:rsidRPr="00B7183C" w:rsidRDefault="00B7183C" w:rsidP="00080C52">
            <w:pPr>
              <w:spacing w:beforeLines="50"/>
              <w:rPr>
                <w:rFonts w:ascii="Times New Roman" w:hAnsi="Times New Roman" w:cs="Times New Roman"/>
                <w:bCs/>
                <w:sz w:val="24"/>
              </w:rPr>
            </w:pPr>
            <w:r w:rsidRPr="009B1697">
              <w:rPr>
                <w:rFonts w:ascii="Times New Roman" w:hAnsi="Times New Roman" w:cs="Times New Roman"/>
                <w:sz w:val="24"/>
              </w:rPr>
              <w:t> </w:t>
            </w:r>
            <w:r>
              <w:rPr>
                <w:rFonts w:ascii="Times New Roman" w:hAnsi="Times New Roman" w:cs="Times New Roman" w:hint="eastAsia"/>
                <w:sz w:val="24"/>
              </w:rPr>
              <w:t xml:space="preserve">  </w:t>
            </w:r>
            <w:r w:rsidRPr="009B1697">
              <w:rPr>
                <w:rFonts w:ascii="Times New Roman" w:hAnsi="Times New Roman" w:cs="Times New Roman"/>
                <w:sz w:val="24"/>
              </w:rPr>
              <w:t xml:space="preserve">Esther Salamanca </w:t>
            </w:r>
            <w:proofErr w:type="spellStart"/>
            <w:r w:rsidRPr="009B1697">
              <w:rPr>
                <w:rFonts w:ascii="Times New Roman" w:hAnsi="Times New Roman" w:cs="Times New Roman"/>
                <w:sz w:val="24"/>
              </w:rPr>
              <w:t>Aguado</w:t>
            </w:r>
            <w:proofErr w:type="spellEnd"/>
            <w:r>
              <w:rPr>
                <w:rFonts w:ascii="Times New Roman" w:hAnsi="Times New Roman" w:cs="Times New Roman" w:hint="eastAsia"/>
                <w:sz w:val="24"/>
              </w:rPr>
              <w:t xml:space="preserve">, </w:t>
            </w:r>
            <w:r w:rsidRPr="00B7183C">
              <w:rPr>
                <w:rFonts w:ascii="Times New Roman" w:hAnsi="Times New Roman" w:cs="Times New Roman"/>
                <w:bCs/>
                <w:i/>
                <w:sz w:val="24"/>
              </w:rPr>
              <w:t xml:space="preserve">La </w:t>
            </w:r>
            <w:proofErr w:type="spellStart"/>
            <w:r w:rsidRPr="00B7183C">
              <w:rPr>
                <w:rFonts w:ascii="Times New Roman" w:hAnsi="Times New Roman" w:cs="Times New Roman"/>
                <w:bCs/>
                <w:i/>
                <w:sz w:val="24"/>
              </w:rPr>
              <w:t>zona</w:t>
            </w:r>
            <w:proofErr w:type="spellEnd"/>
            <w:r w:rsidRPr="00B7183C">
              <w:rPr>
                <w:rFonts w:ascii="Times New Roman" w:hAnsi="Times New Roman" w:cs="Times New Roman"/>
                <w:bCs/>
                <w:i/>
                <w:sz w:val="24"/>
              </w:rPr>
              <w:t xml:space="preserve"> </w:t>
            </w:r>
            <w:proofErr w:type="spellStart"/>
            <w:r w:rsidRPr="00B7183C">
              <w:rPr>
                <w:rFonts w:ascii="Times New Roman" w:hAnsi="Times New Roman" w:cs="Times New Roman"/>
                <w:bCs/>
                <w:i/>
                <w:sz w:val="24"/>
              </w:rPr>
              <w:t>internacional</w:t>
            </w:r>
            <w:proofErr w:type="spellEnd"/>
            <w:r w:rsidRPr="00B7183C">
              <w:rPr>
                <w:rFonts w:ascii="Times New Roman" w:hAnsi="Times New Roman" w:cs="Times New Roman"/>
                <w:bCs/>
                <w:i/>
                <w:sz w:val="24"/>
              </w:rPr>
              <w:t xml:space="preserve"> de los </w:t>
            </w:r>
            <w:proofErr w:type="spellStart"/>
            <w:r w:rsidRPr="00B7183C">
              <w:rPr>
                <w:rFonts w:ascii="Times New Roman" w:hAnsi="Times New Roman" w:cs="Times New Roman"/>
                <w:bCs/>
                <w:i/>
                <w:sz w:val="24"/>
              </w:rPr>
              <w:t>fondos</w:t>
            </w:r>
            <w:proofErr w:type="spellEnd"/>
            <w:r w:rsidRPr="00B7183C">
              <w:rPr>
                <w:rFonts w:ascii="Times New Roman" w:hAnsi="Times New Roman" w:cs="Times New Roman"/>
                <w:bCs/>
                <w:i/>
                <w:sz w:val="24"/>
              </w:rPr>
              <w:t xml:space="preserve"> </w:t>
            </w:r>
            <w:proofErr w:type="spellStart"/>
            <w:r w:rsidRPr="00B7183C">
              <w:rPr>
                <w:rFonts w:ascii="Times New Roman" w:hAnsi="Times New Roman" w:cs="Times New Roman"/>
                <w:bCs/>
                <w:i/>
                <w:sz w:val="24"/>
              </w:rPr>
              <w:t>marinos</w:t>
            </w:r>
            <w:proofErr w:type="spellEnd"/>
            <w:r w:rsidRPr="00B7183C">
              <w:rPr>
                <w:rFonts w:ascii="Times New Roman" w:hAnsi="Times New Roman" w:cs="Times New Roman"/>
                <w:bCs/>
                <w:i/>
                <w:sz w:val="24"/>
              </w:rPr>
              <w:t xml:space="preserve">: </w:t>
            </w:r>
            <w:proofErr w:type="spellStart"/>
            <w:r w:rsidRPr="00B7183C">
              <w:rPr>
                <w:rFonts w:ascii="Times New Roman" w:hAnsi="Times New Roman" w:cs="Times New Roman"/>
                <w:bCs/>
                <w:i/>
                <w:sz w:val="24"/>
              </w:rPr>
              <w:t>patrimonio</w:t>
            </w:r>
            <w:proofErr w:type="spellEnd"/>
            <w:r w:rsidRPr="00B7183C">
              <w:rPr>
                <w:rFonts w:ascii="Times New Roman" w:hAnsi="Times New Roman" w:cs="Times New Roman"/>
                <w:bCs/>
                <w:i/>
                <w:sz w:val="24"/>
              </w:rPr>
              <w:t xml:space="preserve"> </w:t>
            </w:r>
            <w:proofErr w:type="spellStart"/>
            <w:r w:rsidRPr="00B7183C">
              <w:rPr>
                <w:rFonts w:ascii="Times New Roman" w:hAnsi="Times New Roman" w:cs="Times New Roman"/>
                <w:bCs/>
                <w:i/>
                <w:sz w:val="24"/>
              </w:rPr>
              <w:t>común</w:t>
            </w:r>
            <w:proofErr w:type="spellEnd"/>
            <w:r w:rsidRPr="00B7183C">
              <w:rPr>
                <w:rFonts w:ascii="Times New Roman" w:hAnsi="Times New Roman" w:cs="Times New Roman"/>
                <w:bCs/>
                <w:i/>
                <w:sz w:val="24"/>
              </w:rPr>
              <w:t xml:space="preserve"> de la </w:t>
            </w:r>
            <w:proofErr w:type="spellStart"/>
            <w:r w:rsidRPr="00B7183C">
              <w:rPr>
                <w:rFonts w:ascii="Times New Roman" w:hAnsi="Times New Roman" w:cs="Times New Roman"/>
                <w:bCs/>
                <w:i/>
                <w:sz w:val="24"/>
              </w:rPr>
              <w:t>humanidad</w:t>
            </w:r>
            <w:proofErr w:type="spellEnd"/>
            <w:r w:rsidRPr="00B7183C">
              <w:rPr>
                <w:rFonts w:ascii="Times New Roman" w:hAnsi="Times New Roman" w:cs="Times New Roman" w:hint="eastAsia"/>
                <w:bCs/>
                <w:sz w:val="24"/>
              </w:rPr>
              <w:t xml:space="preserve">, </w:t>
            </w:r>
            <w:proofErr w:type="spellStart"/>
            <w:r w:rsidRPr="00B7183C">
              <w:rPr>
                <w:rFonts w:ascii="Times New Roman" w:hAnsi="Times New Roman" w:cs="Times New Roman" w:hint="eastAsia"/>
                <w:bCs/>
                <w:sz w:val="24"/>
              </w:rPr>
              <w:t>Dykinson</w:t>
            </w:r>
            <w:proofErr w:type="spellEnd"/>
            <w:r w:rsidRPr="00B7183C">
              <w:rPr>
                <w:rFonts w:ascii="Times New Roman" w:hAnsi="Times New Roman" w:cs="Times New Roman" w:hint="eastAsia"/>
                <w:bCs/>
                <w:sz w:val="24"/>
              </w:rPr>
              <w:t>, Madrid, 2003, p.45.</w:t>
            </w:r>
          </w:p>
        </w:tc>
      </w:tr>
    </w:tbl>
    <w:p w:rsidR="00B7183C" w:rsidRDefault="00B7183C" w:rsidP="00080C52">
      <w:pPr>
        <w:spacing w:beforeLines="50"/>
        <w:outlineLvl w:val="0"/>
        <w:rPr>
          <w:rFonts w:ascii="宋体" w:eastAsia="宋体" w:hAnsi="宋体" w:cs="宋体"/>
          <w:b/>
          <w:bCs/>
          <w:sz w:val="24"/>
        </w:rPr>
      </w:pPr>
      <w:r>
        <w:rPr>
          <w:rFonts w:ascii="宋体" w:eastAsia="宋体" w:hAnsi="宋体" w:cs="宋体" w:hint="eastAsia"/>
          <w:b/>
          <w:bCs/>
          <w:sz w:val="24"/>
        </w:rPr>
        <w:t>（7）葡萄牙文著作</w:t>
      </w:r>
    </w:p>
    <w:p w:rsidR="004B5884" w:rsidRPr="004B5884" w:rsidRDefault="004B5884" w:rsidP="00080C52">
      <w:pPr>
        <w:spacing w:beforeLines="50"/>
        <w:outlineLvl w:val="0"/>
        <w:rPr>
          <w:rFonts w:ascii="宋体" w:eastAsia="宋体" w:hAnsi="宋体" w:cs="宋体"/>
          <w:bCs/>
          <w:sz w:val="24"/>
        </w:rPr>
      </w:pPr>
      <w:r w:rsidRPr="004B5884">
        <w:rPr>
          <w:rFonts w:ascii="宋体" w:eastAsia="宋体" w:hAnsi="宋体" w:cs="宋体" w:hint="eastAsia"/>
          <w:bCs/>
          <w:sz w:val="24"/>
        </w:rPr>
        <w:t>作者姓氏（大写），作者名</w:t>
      </w:r>
      <w:r w:rsidR="00536701">
        <w:rPr>
          <w:rFonts w:ascii="宋体" w:eastAsia="宋体" w:hAnsi="宋体" w:cs="宋体" w:hint="eastAsia"/>
          <w:bCs/>
          <w:sz w:val="24"/>
        </w:rPr>
        <w:t>（首字母大写）</w:t>
      </w:r>
      <w:r w:rsidRPr="004B5884">
        <w:rPr>
          <w:rFonts w:ascii="宋体" w:eastAsia="宋体" w:hAnsi="宋体" w:cs="宋体" w:hint="eastAsia"/>
          <w:bCs/>
          <w:sz w:val="24"/>
        </w:rPr>
        <w:t>.</w:t>
      </w:r>
      <w:r w:rsidRPr="00536701">
        <w:rPr>
          <w:rFonts w:ascii="宋体" w:eastAsia="宋体" w:hAnsi="宋体" w:cs="宋体" w:hint="eastAsia"/>
          <w:bCs/>
          <w:i/>
          <w:sz w:val="24"/>
        </w:rPr>
        <w:t>书名</w:t>
      </w:r>
      <w:r w:rsidRPr="004B5884">
        <w:rPr>
          <w:rFonts w:ascii="宋体" w:eastAsia="宋体" w:hAnsi="宋体" w:cs="宋体" w:hint="eastAsia"/>
          <w:bCs/>
          <w:sz w:val="24"/>
        </w:rPr>
        <w:t>.出版地：出版社，出版年份，引用页码。示例如下：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679"/>
      </w:tblGrid>
      <w:tr w:rsidR="004B5884" w:rsidTr="0074353A">
        <w:trPr>
          <w:trHeight w:val="956"/>
        </w:trPr>
        <w:tc>
          <w:tcPr>
            <w:tcW w:w="8679" w:type="dxa"/>
            <w:shd w:val="clear" w:color="auto" w:fill="FFFF00"/>
          </w:tcPr>
          <w:p w:rsidR="004B5884" w:rsidRDefault="004B5884" w:rsidP="00080C52">
            <w:pPr>
              <w:spacing w:beforeLines="50"/>
              <w:ind w:left="95"/>
              <w:rPr>
                <w:rFonts w:ascii="宋体" w:eastAsia="宋体" w:hAnsi="宋体" w:cs="宋体"/>
                <w:b/>
                <w:bCs/>
                <w:sz w:val="24"/>
              </w:rPr>
            </w:pPr>
            <w:r w:rsidRPr="000D6523">
              <w:rPr>
                <w:rFonts w:ascii="宋体" w:eastAsia="宋体" w:hAnsi="宋体" w:cs="宋体"/>
                <w:b/>
                <w:bCs/>
                <w:sz w:val="24"/>
              </w:rPr>
              <w:t> </w:t>
            </w:r>
            <w:r>
              <w:rPr>
                <w:rFonts w:ascii="宋体" w:eastAsia="宋体" w:hAnsi="宋体" w:cs="宋体" w:hint="eastAsia"/>
                <w:b/>
                <w:bCs/>
                <w:sz w:val="24"/>
              </w:rPr>
              <w:t>例：</w:t>
            </w:r>
          </w:p>
          <w:p w:rsidR="004B5884" w:rsidRPr="004B5884" w:rsidRDefault="004B5884" w:rsidP="00080C52">
            <w:pPr>
              <w:spacing w:beforeLines="50"/>
              <w:ind w:firstLineChars="98" w:firstLine="235"/>
              <w:jc w:val="left"/>
              <w:rPr>
                <w:rFonts w:ascii="Times New Roman" w:eastAsia="宋体" w:hAnsi="Times New Roman" w:cs="Times New Roman"/>
                <w:bCs/>
                <w:sz w:val="24"/>
              </w:rPr>
            </w:pPr>
            <w:r>
              <w:rPr>
                <w:rFonts w:ascii="Times New Roman" w:eastAsia="宋体" w:hAnsi="Times New Roman" w:cs="Times New Roman" w:hint="eastAsia"/>
                <w:bCs/>
                <w:sz w:val="24"/>
              </w:rPr>
              <w:t xml:space="preserve">WAISBERG, </w:t>
            </w:r>
            <w:r w:rsidRPr="004B5884">
              <w:rPr>
                <w:rFonts w:ascii="Times New Roman" w:eastAsia="宋体" w:hAnsi="Times New Roman" w:cs="Times New Roman"/>
                <w:bCs/>
                <w:sz w:val="24"/>
              </w:rPr>
              <w:t>T</w:t>
            </w:r>
            <w:r>
              <w:rPr>
                <w:rFonts w:ascii="Times New Roman" w:eastAsia="宋体" w:hAnsi="Times New Roman" w:cs="Times New Roman" w:hint="eastAsia"/>
                <w:bCs/>
                <w:sz w:val="24"/>
              </w:rPr>
              <w:t>atiana</w:t>
            </w:r>
            <w:r>
              <w:rPr>
                <w:rFonts w:ascii="Times New Roman" w:eastAsia="宋体" w:hAnsi="Times New Roman" w:cs="Times New Roman"/>
                <w:bCs/>
                <w:sz w:val="24"/>
              </w:rPr>
              <w:t xml:space="preserve">. </w:t>
            </w:r>
            <w:proofErr w:type="spellStart"/>
            <w:r w:rsidRPr="004B5884">
              <w:rPr>
                <w:rFonts w:ascii="Times New Roman" w:eastAsia="宋体" w:hAnsi="Times New Roman" w:cs="Times New Roman"/>
                <w:bCs/>
                <w:i/>
                <w:sz w:val="24"/>
              </w:rPr>
              <w:t>Curso</w:t>
            </w:r>
            <w:proofErr w:type="spellEnd"/>
            <w:r w:rsidRPr="004B5884">
              <w:rPr>
                <w:rFonts w:ascii="Times New Roman" w:eastAsia="宋体" w:hAnsi="Times New Roman" w:cs="Times New Roman"/>
                <w:bCs/>
                <w:i/>
                <w:sz w:val="24"/>
              </w:rPr>
              <w:t xml:space="preserve"> de </w:t>
            </w:r>
            <w:proofErr w:type="spellStart"/>
            <w:r w:rsidRPr="004B5884">
              <w:rPr>
                <w:rFonts w:ascii="Times New Roman" w:eastAsia="宋体" w:hAnsi="Times New Roman" w:cs="Times New Roman"/>
                <w:bCs/>
                <w:i/>
                <w:sz w:val="24"/>
              </w:rPr>
              <w:t>Direito</w:t>
            </w:r>
            <w:proofErr w:type="spellEnd"/>
            <w:r w:rsidRPr="004B5884">
              <w:rPr>
                <w:rFonts w:ascii="Times New Roman" w:eastAsia="宋体" w:hAnsi="Times New Roman" w:cs="Times New Roman"/>
                <w:bCs/>
                <w:i/>
                <w:sz w:val="24"/>
              </w:rPr>
              <w:t xml:space="preserve"> </w:t>
            </w:r>
            <w:proofErr w:type="spellStart"/>
            <w:r w:rsidRPr="004B5884">
              <w:rPr>
                <w:rFonts w:ascii="Times New Roman" w:eastAsia="宋体" w:hAnsi="Times New Roman" w:cs="Times New Roman"/>
                <w:bCs/>
                <w:i/>
                <w:sz w:val="24"/>
              </w:rPr>
              <w:t>Internacional</w:t>
            </w:r>
            <w:proofErr w:type="spellEnd"/>
            <w:r w:rsidRPr="004B5884">
              <w:rPr>
                <w:rFonts w:ascii="Times New Roman" w:eastAsia="宋体" w:hAnsi="Times New Roman" w:cs="Times New Roman"/>
                <w:bCs/>
                <w:i/>
                <w:sz w:val="24"/>
              </w:rPr>
              <w:t xml:space="preserve"> </w:t>
            </w:r>
            <w:proofErr w:type="spellStart"/>
            <w:r w:rsidRPr="004B5884">
              <w:rPr>
                <w:rFonts w:ascii="Times New Roman" w:eastAsia="宋体" w:hAnsi="Times New Roman" w:cs="Times New Roman"/>
                <w:bCs/>
                <w:i/>
                <w:sz w:val="24"/>
              </w:rPr>
              <w:t>Publico</w:t>
            </w:r>
            <w:proofErr w:type="spellEnd"/>
            <w:r w:rsidRPr="004B5884">
              <w:rPr>
                <w:rFonts w:ascii="Times New Roman" w:eastAsia="宋体" w:hAnsi="Times New Roman" w:cs="Times New Roman"/>
                <w:bCs/>
                <w:i/>
                <w:sz w:val="24"/>
              </w:rPr>
              <w:t xml:space="preserve">: e </w:t>
            </w:r>
            <w:proofErr w:type="spellStart"/>
            <w:r w:rsidRPr="004B5884">
              <w:rPr>
                <w:rFonts w:ascii="Times New Roman" w:eastAsia="宋体" w:hAnsi="Times New Roman" w:cs="Times New Roman"/>
                <w:bCs/>
                <w:i/>
                <w:sz w:val="24"/>
              </w:rPr>
              <w:t>Direito</w:t>
            </w:r>
            <w:proofErr w:type="spellEnd"/>
            <w:r w:rsidR="00D61CBD">
              <w:rPr>
                <w:rFonts w:ascii="Times New Roman" w:eastAsia="宋体" w:hAnsi="Times New Roman" w:cs="Times New Roman" w:hint="eastAsia"/>
                <w:bCs/>
                <w:i/>
                <w:sz w:val="24"/>
              </w:rPr>
              <w:t xml:space="preserve"> </w:t>
            </w:r>
            <w:proofErr w:type="spellStart"/>
            <w:r w:rsidRPr="004B5884">
              <w:rPr>
                <w:rFonts w:ascii="Times New Roman" w:eastAsia="宋体" w:hAnsi="Times New Roman" w:cs="Times New Roman"/>
                <w:bCs/>
                <w:i/>
                <w:sz w:val="24"/>
              </w:rPr>
              <w:t>Internacional</w:t>
            </w:r>
            <w:proofErr w:type="spellEnd"/>
            <w:r w:rsidRPr="004B5884">
              <w:rPr>
                <w:rFonts w:ascii="Times New Roman" w:eastAsia="宋体" w:hAnsi="Times New Roman" w:cs="Times New Roman"/>
                <w:bCs/>
                <w:i/>
                <w:sz w:val="24"/>
              </w:rPr>
              <w:t xml:space="preserve"> dos </w:t>
            </w:r>
            <w:proofErr w:type="spellStart"/>
            <w:r w:rsidRPr="004B5884">
              <w:rPr>
                <w:rFonts w:ascii="Times New Roman" w:eastAsia="宋体" w:hAnsi="Times New Roman" w:cs="Times New Roman"/>
                <w:bCs/>
                <w:i/>
                <w:sz w:val="24"/>
              </w:rPr>
              <w:t>Direitos</w:t>
            </w:r>
            <w:proofErr w:type="spellEnd"/>
            <w:r w:rsidRPr="004B5884">
              <w:rPr>
                <w:rFonts w:ascii="Times New Roman" w:eastAsia="宋体" w:hAnsi="Times New Roman" w:cs="Times New Roman"/>
                <w:bCs/>
                <w:i/>
                <w:sz w:val="24"/>
              </w:rPr>
              <w:t xml:space="preserve"> </w:t>
            </w:r>
            <w:proofErr w:type="spellStart"/>
            <w:r w:rsidRPr="004B5884">
              <w:rPr>
                <w:rFonts w:ascii="Times New Roman" w:eastAsia="宋体" w:hAnsi="Times New Roman" w:cs="Times New Roman"/>
                <w:bCs/>
                <w:i/>
                <w:sz w:val="24"/>
              </w:rPr>
              <w:t>Humanos</w:t>
            </w:r>
            <w:proofErr w:type="spellEnd"/>
            <w:r w:rsidRPr="004B5884">
              <w:rPr>
                <w:rFonts w:ascii="Times New Roman" w:eastAsia="宋体" w:hAnsi="Times New Roman" w:cs="Times New Roman"/>
                <w:bCs/>
                <w:sz w:val="24"/>
              </w:rPr>
              <w:t xml:space="preserve">. </w:t>
            </w:r>
            <w:proofErr w:type="spellStart"/>
            <w:r w:rsidRPr="004B5884">
              <w:rPr>
                <w:rFonts w:ascii="Times New Roman" w:eastAsia="宋体" w:hAnsi="Times New Roman" w:cs="Times New Roman"/>
                <w:bCs/>
                <w:sz w:val="24"/>
              </w:rPr>
              <w:t>Charlestone</w:t>
            </w:r>
            <w:proofErr w:type="spellEnd"/>
            <w:r w:rsidRPr="004B5884">
              <w:rPr>
                <w:rFonts w:ascii="Times New Roman" w:eastAsia="宋体" w:hAnsi="Times New Roman" w:cs="Times New Roman"/>
                <w:bCs/>
                <w:sz w:val="24"/>
              </w:rPr>
              <w:t>:</w:t>
            </w:r>
            <w:r>
              <w:rPr>
                <w:rFonts w:ascii="Times New Roman" w:eastAsia="宋体" w:hAnsi="Times New Roman" w:cs="Times New Roman" w:hint="eastAsia"/>
                <w:bCs/>
                <w:sz w:val="24"/>
              </w:rPr>
              <w:t xml:space="preserve"> </w:t>
            </w:r>
            <w:proofErr w:type="spellStart"/>
            <w:r w:rsidRPr="004B5884">
              <w:rPr>
                <w:rFonts w:ascii="Times New Roman" w:eastAsia="宋体" w:hAnsi="Times New Roman" w:cs="Times New Roman"/>
                <w:bCs/>
                <w:sz w:val="24"/>
              </w:rPr>
              <w:t>Createspace</w:t>
            </w:r>
            <w:proofErr w:type="spellEnd"/>
            <w:r w:rsidRPr="004B5884">
              <w:rPr>
                <w:rFonts w:ascii="Times New Roman" w:eastAsia="宋体" w:hAnsi="Times New Roman" w:cs="Times New Roman"/>
                <w:bCs/>
                <w:sz w:val="24"/>
              </w:rPr>
              <w:t>,</w:t>
            </w:r>
            <w:r>
              <w:rPr>
                <w:rFonts w:ascii="Times New Roman" w:eastAsia="宋体" w:hAnsi="Times New Roman" w:cs="Times New Roman" w:hint="eastAsia"/>
                <w:bCs/>
                <w:sz w:val="24"/>
              </w:rPr>
              <w:t xml:space="preserve"> </w:t>
            </w:r>
            <w:r w:rsidRPr="004B5884">
              <w:rPr>
                <w:rFonts w:ascii="Times New Roman" w:eastAsia="宋体" w:hAnsi="Times New Roman" w:cs="Times New Roman"/>
                <w:bCs/>
                <w:sz w:val="24"/>
              </w:rPr>
              <w:t>2017,</w:t>
            </w:r>
            <w:r>
              <w:rPr>
                <w:rFonts w:ascii="Times New Roman" w:eastAsia="宋体" w:hAnsi="Times New Roman" w:cs="Times New Roman" w:hint="eastAsia"/>
                <w:bCs/>
                <w:sz w:val="24"/>
              </w:rPr>
              <w:t xml:space="preserve"> </w:t>
            </w:r>
            <w:r w:rsidRPr="004B5884">
              <w:rPr>
                <w:rFonts w:ascii="Times New Roman" w:eastAsia="宋体" w:hAnsi="Times New Roman" w:cs="Times New Roman"/>
                <w:bCs/>
                <w:sz w:val="24"/>
              </w:rPr>
              <w:t>p.100.</w:t>
            </w:r>
          </w:p>
        </w:tc>
      </w:tr>
    </w:tbl>
    <w:p w:rsidR="00536701" w:rsidRDefault="00536701" w:rsidP="00080C52">
      <w:pPr>
        <w:spacing w:beforeLines="50"/>
        <w:outlineLvl w:val="0"/>
        <w:rPr>
          <w:rFonts w:ascii="宋体" w:eastAsia="宋体" w:hAnsi="宋体" w:cs="宋体"/>
          <w:b/>
          <w:bCs/>
          <w:sz w:val="24"/>
        </w:rPr>
      </w:pPr>
      <w:r>
        <w:rPr>
          <w:rFonts w:ascii="宋体" w:eastAsia="宋体" w:hAnsi="宋体" w:cs="宋体" w:hint="eastAsia"/>
          <w:b/>
          <w:bCs/>
          <w:sz w:val="24"/>
        </w:rPr>
        <w:t>（8）韩文著作</w:t>
      </w:r>
    </w:p>
    <w:p w:rsidR="0074353A" w:rsidRPr="0074353A" w:rsidRDefault="0074353A" w:rsidP="00080C52">
      <w:pPr>
        <w:spacing w:beforeLines="50"/>
        <w:outlineLvl w:val="0"/>
        <w:rPr>
          <w:rFonts w:ascii="宋体" w:hAnsi="宋体" w:cs="宋体"/>
          <w:bCs/>
          <w:sz w:val="24"/>
        </w:rPr>
      </w:pPr>
      <w:r>
        <w:rPr>
          <w:rFonts w:asciiTheme="minorEastAsia" w:hAnsiTheme="minorEastAsia" w:cs="宋体" w:hint="eastAsia"/>
          <w:bCs/>
          <w:sz w:val="24"/>
        </w:rPr>
        <w:t>作者，出版年份，</w:t>
      </w:r>
      <w:r w:rsidRPr="0074353A">
        <w:rPr>
          <w:rFonts w:ascii="宋体" w:eastAsia="宋体" w:hAnsi="宋体" w:cs="宋体" w:hint="eastAsia"/>
          <w:bCs/>
          <w:sz w:val="24"/>
        </w:rPr>
        <w:t>书名，出版社，引用页码。</w:t>
      </w:r>
      <w:r>
        <w:rPr>
          <w:rFonts w:ascii="宋体" w:eastAsia="宋体" w:hAnsi="宋体" w:cs="宋体" w:hint="eastAsia"/>
          <w:bCs/>
          <w:sz w:val="24"/>
        </w:rPr>
        <w:t>示例如下：</w:t>
      </w:r>
    </w:p>
    <w:tbl>
      <w:tblPr>
        <w:tblW w:w="874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744"/>
      </w:tblGrid>
      <w:tr w:rsidR="0074353A" w:rsidTr="0074353A">
        <w:trPr>
          <w:trHeight w:val="737"/>
        </w:trPr>
        <w:tc>
          <w:tcPr>
            <w:tcW w:w="8744" w:type="dxa"/>
            <w:shd w:val="clear" w:color="auto" w:fill="FFFF00"/>
          </w:tcPr>
          <w:p w:rsidR="0074353A" w:rsidRPr="0074353A" w:rsidRDefault="0074353A" w:rsidP="00080C52">
            <w:pPr>
              <w:spacing w:beforeLines="50"/>
              <w:ind w:firstLineChars="200" w:firstLine="480"/>
              <w:outlineLvl w:val="0"/>
              <w:rPr>
                <w:rFonts w:ascii="宋体" w:hAnsi="宋体" w:cs="宋体"/>
                <w:bCs/>
                <w:sz w:val="24"/>
                <w:lang w:eastAsia="ko-KR"/>
              </w:rPr>
            </w:pPr>
            <w:r>
              <w:rPr>
                <w:rFonts w:ascii="宋体" w:hAnsi="宋体" w:cs="宋体" w:hint="eastAsia"/>
                <w:bCs/>
                <w:sz w:val="24"/>
                <w:lang w:eastAsia="ko-KR"/>
              </w:rPr>
              <w:t>例：</w:t>
            </w:r>
          </w:p>
          <w:p w:rsidR="0074353A" w:rsidRPr="006A2FB3" w:rsidRDefault="0074353A" w:rsidP="00080C52">
            <w:pPr>
              <w:spacing w:beforeLines="50"/>
              <w:ind w:firstLineChars="200" w:firstLine="480"/>
              <w:outlineLvl w:val="0"/>
              <w:rPr>
                <w:rFonts w:ascii="Times New Roman" w:eastAsia="Malgun Gothic" w:hAnsi="Times New Roman" w:cs="Times New Roman"/>
                <w:bCs/>
                <w:sz w:val="24"/>
                <w:lang w:eastAsia="ko-KR"/>
              </w:rPr>
            </w:pPr>
            <w:r w:rsidRPr="006A2FB3">
              <w:rPr>
                <w:rFonts w:ascii="Times New Roman" w:eastAsia="Malgun Gothic" w:hAnsi="宋体" w:cs="Times New Roman"/>
                <w:bCs/>
                <w:sz w:val="24"/>
                <w:lang w:eastAsia="ko-KR"/>
              </w:rPr>
              <w:t>김대순</w:t>
            </w:r>
            <w:r w:rsidRPr="006A2FB3">
              <w:rPr>
                <w:rFonts w:ascii="Times New Roman" w:eastAsia="Malgun Gothic" w:hAnsi="Times New Roman" w:cs="Times New Roman"/>
                <w:bCs/>
                <w:sz w:val="24"/>
                <w:lang w:eastAsia="ko-KR"/>
              </w:rPr>
              <w:t xml:space="preserve"> , 2009 , </w:t>
            </w:r>
            <w:r w:rsidRPr="006A2FB3">
              <w:rPr>
                <w:rFonts w:ascii="Times New Roman" w:eastAsia="Malgun Gothic" w:hAnsi="宋体" w:cs="Times New Roman"/>
                <w:bCs/>
                <w:sz w:val="24"/>
                <w:lang w:eastAsia="ko-KR"/>
              </w:rPr>
              <w:t>국제법론</w:t>
            </w:r>
            <w:r w:rsidRPr="006A2FB3">
              <w:rPr>
                <w:rFonts w:ascii="Times New Roman" w:eastAsia="Malgun Gothic" w:hAnsi="Times New Roman" w:cs="Times New Roman"/>
                <w:bCs/>
                <w:sz w:val="24"/>
                <w:lang w:eastAsia="ko-KR"/>
              </w:rPr>
              <w:t xml:space="preserve"> , </w:t>
            </w:r>
            <w:r w:rsidRPr="006A2FB3">
              <w:rPr>
                <w:rFonts w:ascii="Times New Roman" w:eastAsia="Malgun Gothic" w:hAnsi="宋体" w:cs="Times New Roman"/>
                <w:bCs/>
                <w:sz w:val="24"/>
                <w:lang w:eastAsia="ko-KR"/>
              </w:rPr>
              <w:t>삼영사</w:t>
            </w:r>
            <w:r w:rsidRPr="006A2FB3">
              <w:rPr>
                <w:rFonts w:ascii="Times New Roman" w:eastAsia="Malgun Gothic" w:hAnsi="Times New Roman" w:cs="Times New Roman"/>
                <w:bCs/>
                <w:sz w:val="24"/>
                <w:lang w:eastAsia="ko-KR"/>
              </w:rPr>
              <w:t>,p.54.</w:t>
            </w:r>
          </w:p>
        </w:tc>
      </w:tr>
    </w:tbl>
    <w:p w:rsidR="00006AFF" w:rsidRDefault="008F1D86" w:rsidP="00080C52">
      <w:pPr>
        <w:spacing w:beforeLines="50"/>
        <w:outlineLvl w:val="0"/>
        <w:rPr>
          <w:rFonts w:ascii="宋体" w:eastAsia="宋体" w:hAnsi="宋体" w:cs="宋体"/>
          <w:b/>
          <w:bCs/>
          <w:sz w:val="24"/>
        </w:rPr>
      </w:pPr>
      <w:r>
        <w:rPr>
          <w:rFonts w:ascii="宋体" w:eastAsia="宋体" w:hAnsi="宋体" w:cs="宋体" w:hint="eastAsia"/>
          <w:b/>
          <w:bCs/>
          <w:sz w:val="24"/>
        </w:rPr>
        <w:t>（二）</w:t>
      </w:r>
      <w:r w:rsidR="00AC77D9">
        <w:rPr>
          <w:rFonts w:ascii="宋体" w:eastAsia="宋体" w:hAnsi="宋体" w:cs="宋体" w:hint="eastAsia"/>
          <w:b/>
          <w:bCs/>
          <w:sz w:val="24"/>
        </w:rPr>
        <w:t>期刊</w:t>
      </w:r>
      <w:r w:rsidR="009B1697">
        <w:rPr>
          <w:rFonts w:ascii="宋体" w:eastAsia="宋体" w:hAnsi="宋体" w:cs="宋体" w:hint="eastAsia"/>
          <w:b/>
          <w:bCs/>
          <w:sz w:val="24"/>
        </w:rPr>
        <w:t>文章</w:t>
      </w:r>
    </w:p>
    <w:p w:rsidR="00DF2276" w:rsidRDefault="00AC77D9" w:rsidP="00080C52">
      <w:pPr>
        <w:spacing w:beforeLines="50"/>
        <w:rPr>
          <w:rFonts w:ascii="宋体" w:eastAsia="宋体" w:hAnsi="宋体" w:cs="宋体"/>
          <w:b/>
          <w:bCs/>
          <w:sz w:val="24"/>
        </w:rPr>
      </w:pPr>
      <w:r>
        <w:rPr>
          <w:rFonts w:ascii="宋体" w:eastAsia="宋体" w:hAnsi="宋体" w:cs="宋体" w:hint="eastAsia"/>
          <w:b/>
          <w:bCs/>
          <w:sz w:val="24"/>
        </w:rPr>
        <w:t>1.中文期刊</w:t>
      </w:r>
      <w:r w:rsidR="009B1697">
        <w:rPr>
          <w:rFonts w:ascii="宋体" w:eastAsia="宋体" w:hAnsi="宋体" w:cs="宋体" w:hint="eastAsia"/>
          <w:b/>
          <w:bCs/>
          <w:sz w:val="24"/>
        </w:rPr>
        <w:t>中的文章</w:t>
      </w:r>
    </w:p>
    <w:p w:rsidR="00CC5A6F" w:rsidRDefault="00CC5A6F" w:rsidP="00080C52">
      <w:pPr>
        <w:spacing w:beforeLines="50"/>
        <w:rPr>
          <w:rFonts w:ascii="宋体" w:eastAsia="宋体" w:hAnsi="宋体" w:cs="宋体"/>
          <w:b/>
          <w:bCs/>
          <w:sz w:val="24"/>
        </w:rPr>
      </w:pPr>
      <w:r>
        <w:rPr>
          <w:rFonts w:ascii="宋体" w:eastAsia="宋体" w:hAnsi="宋体" w:cs="宋体" w:hint="eastAsia"/>
          <w:sz w:val="24"/>
        </w:rPr>
        <w:t>作者：《文章题目》，《期刊名》期号，引用页码。</w:t>
      </w:r>
    </w:p>
    <w:p w:rsidR="00DF2276" w:rsidRPr="00F23D6C" w:rsidRDefault="00DF2276" w:rsidP="00080C52">
      <w:pPr>
        <w:spacing w:beforeLines="50"/>
        <w:ind w:firstLineChars="200" w:firstLine="480"/>
        <w:rPr>
          <w:rFonts w:ascii="宋体" w:eastAsia="宋体" w:hAnsi="宋体" w:cs="宋体"/>
          <w:sz w:val="24"/>
        </w:rPr>
      </w:pPr>
      <w:r w:rsidRPr="00F23D6C">
        <w:rPr>
          <w:rFonts w:ascii="宋体" w:eastAsia="宋体" w:hAnsi="宋体" w:cs="宋体"/>
          <w:sz w:val="24"/>
        </w:rPr>
        <w:t>对于注释中的中文期刊</w:t>
      </w:r>
      <w:r w:rsidRPr="00F23D6C">
        <w:rPr>
          <w:rFonts w:ascii="宋体" w:eastAsia="宋体" w:hAnsi="宋体" w:cs="宋体" w:hint="eastAsia"/>
          <w:sz w:val="24"/>
        </w:rPr>
        <w:t>，</w:t>
      </w:r>
      <w:r w:rsidRPr="00F23D6C">
        <w:rPr>
          <w:rFonts w:ascii="宋体" w:eastAsia="宋体" w:hAnsi="宋体" w:cs="宋体"/>
          <w:sz w:val="24"/>
        </w:rPr>
        <w:t>参照法学核心期刊和国内知名法学院的主流规定</w:t>
      </w:r>
      <w:r w:rsidRPr="00F23D6C">
        <w:rPr>
          <w:rFonts w:ascii="宋体" w:eastAsia="宋体" w:hAnsi="宋体" w:cs="宋体" w:hint="eastAsia"/>
          <w:sz w:val="24"/>
        </w:rPr>
        <w:t>，</w:t>
      </w:r>
      <w:r w:rsidRPr="00F23D6C">
        <w:rPr>
          <w:rFonts w:ascii="宋体" w:eastAsia="宋体" w:hAnsi="宋体" w:cs="宋体"/>
          <w:sz w:val="24"/>
        </w:rPr>
        <w:t>应依次注明作者</w:t>
      </w:r>
      <w:r w:rsidRPr="00F23D6C">
        <w:rPr>
          <w:rFonts w:ascii="宋体" w:eastAsia="宋体" w:hAnsi="宋体" w:cs="宋体" w:hint="eastAsia"/>
          <w:sz w:val="24"/>
        </w:rPr>
        <w:t>、</w:t>
      </w:r>
      <w:r w:rsidRPr="00F23D6C">
        <w:rPr>
          <w:rFonts w:ascii="宋体" w:eastAsia="宋体" w:hAnsi="宋体" w:cs="宋体"/>
          <w:sz w:val="24"/>
        </w:rPr>
        <w:t>文章名</w:t>
      </w:r>
      <w:r w:rsidRPr="00F23D6C">
        <w:rPr>
          <w:rFonts w:ascii="宋体" w:eastAsia="宋体" w:hAnsi="宋体" w:cs="宋体" w:hint="eastAsia"/>
          <w:sz w:val="24"/>
        </w:rPr>
        <w:t>、</w:t>
      </w:r>
      <w:r w:rsidRPr="00F23D6C">
        <w:rPr>
          <w:rFonts w:ascii="宋体" w:eastAsia="宋体" w:hAnsi="宋体" w:cs="宋体"/>
          <w:sz w:val="24"/>
        </w:rPr>
        <w:t>期刊信息</w:t>
      </w:r>
      <w:r w:rsidRPr="00F23D6C">
        <w:rPr>
          <w:rFonts w:ascii="宋体" w:eastAsia="宋体" w:hAnsi="宋体" w:cs="宋体" w:hint="eastAsia"/>
          <w:sz w:val="24"/>
        </w:rPr>
        <w:t>、</w:t>
      </w:r>
      <w:r w:rsidRPr="00F23D6C">
        <w:rPr>
          <w:rFonts w:ascii="宋体" w:eastAsia="宋体" w:hAnsi="宋体" w:cs="宋体"/>
          <w:sz w:val="24"/>
        </w:rPr>
        <w:t>页码</w:t>
      </w:r>
      <w:r w:rsidRPr="00F23D6C">
        <w:rPr>
          <w:rFonts w:ascii="宋体" w:eastAsia="宋体" w:hAnsi="宋体" w:cs="宋体" w:hint="eastAsia"/>
          <w:sz w:val="24"/>
        </w:rPr>
        <w:t>。</w:t>
      </w:r>
      <w:r w:rsidR="00CC5A6F" w:rsidRPr="00F23D6C">
        <w:rPr>
          <w:rFonts w:ascii="宋体" w:eastAsia="宋体" w:hAnsi="宋体" w:cs="宋体" w:hint="eastAsia"/>
          <w:sz w:val="24"/>
        </w:rPr>
        <w:t>对于中文期刊，《法学研究》《法学》《环球法律评论》等国内法学核心期刊采取了类似的规定，但未标注引用页码，为了注释的严谨性与便利性，我们在此基础上要求标注引用文字所在页码。清华大学法学院、北京大学法学院等国内知名学院都做了相同的规定。</w:t>
      </w:r>
      <w:r w:rsidRPr="00F23D6C">
        <w:rPr>
          <w:rFonts w:ascii="宋体" w:eastAsia="宋体" w:hAnsi="宋体" w:cs="宋体" w:hint="eastAsia"/>
          <w:sz w:val="24"/>
        </w:rPr>
        <w:t>示例如下：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1.曾令良：《当代国际法视角下的和谐世界》，《法学评论》2008年第2期，第12页。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2.姚建宗：《新型权利论纲》,《法制与社会发展》2010年第2期，第5页。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3.</w:t>
      </w:r>
      <w:r w:rsidR="00037BD8" w:rsidRPr="00037BD8">
        <w:rPr>
          <w:rFonts w:ascii="宋体" w:eastAsia="宋体" w:hAnsi="宋体" w:cs="宋体" w:hint="eastAsia"/>
          <w:sz w:val="24"/>
        </w:rPr>
        <w:t>徐岱</w:t>
      </w:r>
      <w:r>
        <w:rPr>
          <w:rFonts w:ascii="宋体" w:eastAsia="宋体" w:hAnsi="宋体" w:cs="宋体" w:hint="eastAsia"/>
          <w:sz w:val="24"/>
        </w:rPr>
        <w:t>：《</w:t>
      </w:r>
      <w:r w:rsidR="00037BD8" w:rsidRPr="00037BD8">
        <w:rPr>
          <w:rFonts w:ascii="宋体" w:eastAsia="宋体" w:hAnsi="宋体" w:cs="宋体" w:hint="eastAsia"/>
          <w:sz w:val="24"/>
        </w:rPr>
        <w:t>刑法解释学的独立品格</w:t>
      </w:r>
      <w:r>
        <w:rPr>
          <w:rFonts w:ascii="宋体" w:eastAsia="宋体" w:hAnsi="宋体" w:cs="宋体" w:hint="eastAsia"/>
          <w:sz w:val="24"/>
        </w:rPr>
        <w:t>》，《</w:t>
      </w:r>
      <w:r w:rsidR="00037BD8" w:rsidRPr="00037BD8">
        <w:rPr>
          <w:rFonts w:ascii="宋体" w:eastAsia="宋体" w:hAnsi="宋体" w:cs="宋体" w:hint="eastAsia"/>
          <w:sz w:val="24"/>
        </w:rPr>
        <w:t>法学研究</w:t>
      </w:r>
      <w:r>
        <w:rPr>
          <w:rFonts w:ascii="宋体" w:eastAsia="宋体" w:hAnsi="宋体" w:cs="宋体" w:hint="eastAsia"/>
          <w:sz w:val="24"/>
        </w:rPr>
        <w:t>》20</w:t>
      </w:r>
      <w:r w:rsidR="00037BD8">
        <w:rPr>
          <w:rFonts w:ascii="宋体" w:eastAsia="宋体" w:hAnsi="宋体" w:cs="宋体" w:hint="eastAsia"/>
          <w:sz w:val="24"/>
        </w:rPr>
        <w:t>09</w:t>
      </w:r>
      <w:r>
        <w:rPr>
          <w:rFonts w:ascii="宋体" w:eastAsia="宋体" w:hAnsi="宋体" w:cs="宋体" w:hint="eastAsia"/>
          <w:sz w:val="24"/>
        </w:rPr>
        <w:t>年第3期，第</w:t>
      </w:r>
      <w:r w:rsidR="00037BD8">
        <w:rPr>
          <w:rFonts w:ascii="宋体" w:eastAsia="宋体" w:hAnsi="宋体" w:cs="宋体" w:hint="eastAsia"/>
          <w:sz w:val="24"/>
        </w:rPr>
        <w:t>23-38</w:t>
      </w:r>
      <w:r>
        <w:rPr>
          <w:rFonts w:ascii="宋体" w:eastAsia="宋体" w:hAnsi="宋体" w:cs="宋体" w:hint="eastAsia"/>
          <w:sz w:val="24"/>
        </w:rPr>
        <w:t>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hAnsi="宋体"/>
          <w:sz w:val="24"/>
        </w:rPr>
      </w:pPr>
      <w:r>
        <w:rPr>
          <w:rFonts w:ascii="宋体" w:hAnsi="宋体" w:hint="eastAsia"/>
          <w:sz w:val="24"/>
        </w:rPr>
        <w:t>4.葛云松：《中国的财团法人制度展望》，《北大法律评论》2002年第1期，第16页。</w:t>
      </w:r>
    </w:p>
    <w:p w:rsidR="00006AFF" w:rsidRPr="00AD6E08"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hAnsi="宋体"/>
          <w:sz w:val="24"/>
        </w:rPr>
      </w:pPr>
      <w:r>
        <w:rPr>
          <w:rFonts w:ascii="宋体" w:hAnsi="宋体" w:hint="eastAsia"/>
          <w:sz w:val="24"/>
        </w:rPr>
        <w:t>5.参见孙宪忠：《财团法人财产所有权和宗教财产归属问题》，《中国法学》1991年第5期，第12—14页。</w:t>
      </w:r>
    </w:p>
    <w:p w:rsidR="00DF2276" w:rsidRDefault="00AC77D9" w:rsidP="00080C52">
      <w:pPr>
        <w:spacing w:beforeLines="50"/>
        <w:rPr>
          <w:rFonts w:ascii="宋体" w:eastAsia="宋体" w:hAnsi="宋体" w:cs="宋体"/>
          <w:b/>
          <w:bCs/>
          <w:sz w:val="24"/>
        </w:rPr>
      </w:pPr>
      <w:r>
        <w:rPr>
          <w:rFonts w:ascii="宋体" w:eastAsia="宋体" w:hAnsi="宋体" w:cs="宋体" w:hint="eastAsia"/>
          <w:b/>
          <w:bCs/>
          <w:sz w:val="24"/>
        </w:rPr>
        <w:lastRenderedPageBreak/>
        <w:t>2.</w:t>
      </w:r>
      <w:r w:rsidR="00536701">
        <w:rPr>
          <w:rFonts w:ascii="宋体" w:eastAsia="宋体" w:hAnsi="宋体" w:cs="宋体" w:hint="eastAsia"/>
          <w:b/>
          <w:bCs/>
          <w:sz w:val="24"/>
        </w:rPr>
        <w:t>外文期刊中的文章</w:t>
      </w:r>
    </w:p>
    <w:p w:rsidR="00536701" w:rsidRPr="00F23D6C" w:rsidRDefault="00536701" w:rsidP="00080C52">
      <w:pPr>
        <w:spacing w:beforeLines="50"/>
        <w:rPr>
          <w:rFonts w:ascii="宋体" w:eastAsia="宋体" w:hAnsi="宋体" w:cs="宋体"/>
          <w:b/>
          <w:bCs/>
          <w:sz w:val="24"/>
        </w:rPr>
      </w:pPr>
      <w:r w:rsidRPr="00F23D6C">
        <w:rPr>
          <w:rFonts w:ascii="宋体" w:eastAsia="宋体" w:hAnsi="宋体" w:cs="宋体" w:hint="eastAsia"/>
          <w:b/>
          <w:bCs/>
          <w:sz w:val="24"/>
        </w:rPr>
        <w:t>（1）英文期刊中的文章</w:t>
      </w:r>
    </w:p>
    <w:p w:rsidR="00DF2276" w:rsidRPr="00F23D6C" w:rsidRDefault="00DF2276" w:rsidP="00080C52">
      <w:pPr>
        <w:spacing w:beforeLines="50"/>
        <w:ind w:firstLineChars="196" w:firstLine="470"/>
        <w:rPr>
          <w:rFonts w:ascii="Times New Roman" w:eastAsia="宋体" w:hAnsi="Times New Roman" w:cs="Times New Roman"/>
          <w:bCs/>
          <w:sz w:val="24"/>
        </w:rPr>
      </w:pPr>
      <w:r w:rsidRPr="00F23D6C">
        <w:rPr>
          <w:rFonts w:ascii="宋体" w:eastAsia="宋体" w:hAnsi="宋体" w:cs="宋体"/>
          <w:bCs/>
          <w:sz w:val="24"/>
        </w:rPr>
        <w:t>对于注释中的英文期刊</w:t>
      </w:r>
      <w:r w:rsidRPr="00F23D6C">
        <w:rPr>
          <w:rFonts w:ascii="宋体" w:eastAsia="宋体" w:hAnsi="宋体" w:cs="宋体" w:hint="eastAsia"/>
          <w:bCs/>
          <w:sz w:val="24"/>
        </w:rPr>
        <w:t>，</w:t>
      </w:r>
      <w:r w:rsidRPr="00F23D6C">
        <w:rPr>
          <w:rFonts w:ascii="宋体" w:eastAsia="宋体" w:hAnsi="宋体" w:cs="宋体"/>
          <w:bCs/>
          <w:sz w:val="24"/>
        </w:rPr>
        <w:t>参照</w:t>
      </w:r>
      <w:r w:rsidR="00CC5A6F" w:rsidRPr="00F23D6C">
        <w:rPr>
          <w:rFonts w:ascii="宋体" w:eastAsia="宋体" w:hAnsi="宋体" w:cs="宋体"/>
          <w:bCs/>
          <w:sz w:val="24"/>
        </w:rPr>
        <w:t>颇具影响的</w:t>
      </w:r>
      <w:r w:rsidRPr="00F23D6C">
        <w:rPr>
          <w:rFonts w:ascii="Times New Roman" w:eastAsia="宋体" w:hAnsi="Times New Roman" w:cs="Times New Roman"/>
          <w:bCs/>
          <w:sz w:val="24"/>
        </w:rPr>
        <w:t>Chicago Manual of Style (Notes and Bibliography System)</w:t>
      </w:r>
      <w:r w:rsidRPr="00F23D6C">
        <w:rPr>
          <w:rFonts w:ascii="Times New Roman" w:eastAsia="宋体" w:hAnsi="Times New Roman" w:cs="Times New Roman" w:hint="eastAsia"/>
          <w:bCs/>
          <w:sz w:val="24"/>
        </w:rPr>
        <w:t>，应依次注明作者、文章题目、期刊信息、页码（</w:t>
      </w:r>
      <w:r w:rsidRPr="00F23D6C">
        <w:rPr>
          <w:rFonts w:ascii="Times New Roman" w:eastAsia="宋体" w:hAnsi="Times New Roman" w:cs="Times New Roman" w:hint="eastAsia"/>
          <w:bCs/>
          <w:sz w:val="24"/>
        </w:rPr>
        <w:t>p.+</w:t>
      </w:r>
      <w:r w:rsidRPr="00F23D6C">
        <w:rPr>
          <w:rFonts w:ascii="Times New Roman" w:eastAsia="宋体" w:hAnsi="Times New Roman" w:cs="Times New Roman" w:hint="eastAsia"/>
          <w:bCs/>
          <w:sz w:val="24"/>
        </w:rPr>
        <w:t>具体页码或</w:t>
      </w:r>
      <w:r w:rsidRPr="00F23D6C">
        <w:rPr>
          <w:rFonts w:ascii="Times New Roman" w:eastAsia="宋体" w:hAnsi="Times New Roman" w:cs="Times New Roman" w:hint="eastAsia"/>
          <w:bCs/>
          <w:sz w:val="24"/>
        </w:rPr>
        <w:t>pp.+</w:t>
      </w:r>
      <w:r w:rsidRPr="00F23D6C">
        <w:rPr>
          <w:rFonts w:ascii="Times New Roman" w:eastAsia="宋体" w:hAnsi="Times New Roman" w:cs="Times New Roman" w:hint="eastAsia"/>
          <w:bCs/>
          <w:sz w:val="24"/>
        </w:rPr>
        <w:t>页码范围）。其中，文章题目应采用双引号，期刊名称采用斜体。具体规则及示例如下：</w:t>
      </w:r>
    </w:p>
    <w:p w:rsidR="00006AFF" w:rsidRDefault="00AC77D9" w:rsidP="00080C52">
      <w:pPr>
        <w:spacing w:beforeLines="50"/>
        <w:rPr>
          <w:rFonts w:ascii="宋体" w:eastAsia="宋体" w:hAnsi="宋体" w:cs="宋体"/>
          <w:sz w:val="24"/>
        </w:rPr>
      </w:pPr>
      <w:r>
        <w:rPr>
          <w:rFonts w:ascii="宋体" w:eastAsia="宋体" w:hAnsi="宋体" w:cs="宋体" w:hint="eastAsia"/>
          <w:sz w:val="24"/>
        </w:rPr>
        <w:t>作者，“文章题目，”</w:t>
      </w:r>
      <w:r w:rsidR="00037BD8">
        <w:rPr>
          <w:rFonts w:ascii="宋体" w:eastAsia="宋体" w:hAnsi="宋体" w:cs="宋体" w:hint="eastAsia"/>
          <w:sz w:val="24"/>
        </w:rPr>
        <w:t xml:space="preserve">卷号[:期号] </w:t>
      </w:r>
      <w:r>
        <w:rPr>
          <w:rFonts w:ascii="宋体" w:eastAsia="宋体" w:hAnsi="宋体" w:cs="宋体" w:hint="eastAsia"/>
          <w:i/>
          <w:iCs/>
          <w:sz w:val="24"/>
        </w:rPr>
        <w:t>期刊名称</w:t>
      </w:r>
      <w:r>
        <w:rPr>
          <w:rFonts w:ascii="宋体" w:eastAsia="宋体" w:hAnsi="宋体" w:cs="宋体" w:hint="eastAsia"/>
          <w:sz w:val="24"/>
        </w:rPr>
        <w:t>（发行月年）</w:t>
      </w:r>
      <w:r w:rsidR="00037BD8">
        <w:rPr>
          <w:rFonts w:ascii="宋体" w:eastAsia="宋体" w:hAnsi="宋体" w:cs="宋体" w:hint="eastAsia"/>
          <w:sz w:val="24"/>
        </w:rPr>
        <w:t>起始页码[</w:t>
      </w:r>
      <w:r>
        <w:rPr>
          <w:rFonts w:ascii="宋体" w:eastAsia="宋体" w:hAnsi="宋体" w:cs="宋体" w:hint="eastAsia"/>
          <w:sz w:val="24"/>
        </w:rPr>
        <w:t>：引用页码</w:t>
      </w:r>
      <w:r w:rsidR="00037BD8">
        <w:rPr>
          <w:rFonts w:ascii="宋体" w:eastAsia="宋体" w:hAnsi="宋体" w:cs="宋体" w:hint="eastAsia"/>
          <w:sz w:val="24"/>
        </w:rPr>
        <w:t>]</w:t>
      </w:r>
      <w:r>
        <w:rPr>
          <w:rFonts w:ascii="宋体" w:eastAsia="宋体" w:hAnsi="宋体" w:cs="宋体" w:hint="eastAsia"/>
          <w:sz w:val="24"/>
        </w:rPr>
        <w:t>.</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例：</w:t>
      </w:r>
    </w:p>
    <w:p w:rsidR="00006AFF" w:rsidRDefault="00AC77D9" w:rsidP="00080C52">
      <w:pPr>
        <w:numPr>
          <w:ilvl w:val="0"/>
          <w:numId w:val="4"/>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eastAsia="宋体" w:hAnsi="Times New Roman" w:cs="Times New Roman"/>
          <w:sz w:val="24"/>
        </w:rPr>
      </w:pPr>
      <w:r>
        <w:rPr>
          <w:rFonts w:ascii="Times New Roman" w:hAnsi="Times New Roman" w:cs="Times New Roman"/>
          <w:bCs/>
          <w:kern w:val="0"/>
          <w:sz w:val="24"/>
        </w:rPr>
        <w:t xml:space="preserve">Susan Satterfield, “Livy and the </w:t>
      </w:r>
      <w:proofErr w:type="spellStart"/>
      <w:r>
        <w:rPr>
          <w:rFonts w:ascii="Times New Roman" w:hAnsi="Times New Roman" w:cs="Times New Roman"/>
          <w:bCs/>
          <w:i/>
          <w:iCs/>
          <w:kern w:val="0"/>
          <w:sz w:val="24"/>
        </w:rPr>
        <w:t>Pax</w:t>
      </w:r>
      <w:proofErr w:type="spellEnd"/>
      <w:r>
        <w:rPr>
          <w:rFonts w:ascii="Times New Roman" w:hAnsi="Times New Roman" w:cs="Times New Roman"/>
          <w:bCs/>
          <w:i/>
          <w:iCs/>
          <w:kern w:val="0"/>
          <w:sz w:val="24"/>
        </w:rPr>
        <w:t xml:space="preserve"> Deum</w:t>
      </w:r>
      <w:r>
        <w:rPr>
          <w:rFonts w:ascii="Times New Roman" w:hAnsi="Times New Roman" w:cs="Times New Roman"/>
          <w:bCs/>
          <w:kern w:val="0"/>
          <w:sz w:val="24"/>
        </w:rPr>
        <w:t xml:space="preserve">,” </w:t>
      </w:r>
      <w:r w:rsidR="00037BD8">
        <w:rPr>
          <w:rFonts w:ascii="Times New Roman" w:hAnsi="Times New Roman" w:cs="Times New Roman"/>
          <w:bCs/>
          <w:kern w:val="0"/>
          <w:sz w:val="24"/>
        </w:rPr>
        <w:t>111</w:t>
      </w:r>
      <w:r w:rsidR="00037BD8">
        <w:rPr>
          <w:rFonts w:ascii="Times New Roman" w:hAnsi="Times New Roman" w:cs="Times New Roman" w:hint="eastAsia"/>
          <w:bCs/>
          <w:kern w:val="0"/>
          <w:sz w:val="24"/>
        </w:rPr>
        <w:t xml:space="preserve">: </w:t>
      </w:r>
      <w:r w:rsidR="00037BD8">
        <w:rPr>
          <w:rFonts w:ascii="Times New Roman" w:hAnsi="Times New Roman" w:cs="Times New Roman"/>
          <w:bCs/>
          <w:kern w:val="0"/>
          <w:sz w:val="24"/>
        </w:rPr>
        <w:t xml:space="preserve">2 </w:t>
      </w:r>
      <w:r>
        <w:rPr>
          <w:rFonts w:ascii="Times New Roman" w:hAnsi="Times New Roman" w:cs="Times New Roman"/>
          <w:bCs/>
          <w:i/>
          <w:iCs/>
          <w:kern w:val="0"/>
          <w:sz w:val="24"/>
        </w:rPr>
        <w:t>Classical Philology</w:t>
      </w:r>
      <w:r>
        <w:rPr>
          <w:rFonts w:ascii="Times New Roman" w:hAnsi="Times New Roman" w:cs="Times New Roman"/>
          <w:bCs/>
          <w:kern w:val="0"/>
          <w:sz w:val="24"/>
        </w:rPr>
        <w:t xml:space="preserve"> (2016) 170.</w:t>
      </w:r>
    </w:p>
    <w:p w:rsidR="00006AFF" w:rsidRPr="00BD291F" w:rsidRDefault="00AC77D9" w:rsidP="00080C52">
      <w:pPr>
        <w:numPr>
          <w:ilvl w:val="0"/>
          <w:numId w:val="4"/>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sz w:val="24"/>
          <w:highlight w:val="yellow"/>
        </w:rPr>
      </w:pPr>
      <w:r w:rsidRPr="00BD291F">
        <w:rPr>
          <w:rFonts w:ascii="Times New Roman" w:hAnsi="Times New Roman" w:cs="Times New Roman"/>
          <w:bCs/>
          <w:sz w:val="24"/>
          <w:highlight w:val="yellow"/>
          <w:shd w:val="clear" w:color="auto" w:fill="FFFFFF"/>
        </w:rPr>
        <w:t xml:space="preserve">H. </w:t>
      </w:r>
      <w:proofErr w:type="spellStart"/>
      <w:r w:rsidRPr="00BD291F">
        <w:rPr>
          <w:rFonts w:ascii="Times New Roman" w:hAnsi="Times New Roman" w:cs="Times New Roman"/>
          <w:bCs/>
          <w:sz w:val="24"/>
          <w:highlight w:val="yellow"/>
          <w:shd w:val="clear" w:color="auto" w:fill="FFFFFF"/>
        </w:rPr>
        <w:t>Lauterpacht</w:t>
      </w:r>
      <w:proofErr w:type="spellEnd"/>
      <w:r w:rsidRPr="00BD291F">
        <w:rPr>
          <w:rFonts w:ascii="Times New Roman" w:hAnsi="Times New Roman" w:cs="Times New Roman"/>
          <w:bCs/>
          <w:sz w:val="24"/>
          <w:highlight w:val="yellow"/>
          <w:shd w:val="clear" w:color="auto" w:fill="FFFFFF"/>
        </w:rPr>
        <w:t>, “The Limits of the Operation of the Law of War</w:t>
      </w:r>
      <w:r w:rsidRPr="00BD291F">
        <w:rPr>
          <w:rFonts w:ascii="Times New Roman" w:hAnsi="Times New Roman" w:cs="Times New Roman" w:hint="eastAsia"/>
          <w:bCs/>
          <w:sz w:val="24"/>
          <w:highlight w:val="yellow"/>
          <w:shd w:val="clear" w:color="auto" w:fill="FFFFFF"/>
        </w:rPr>
        <w:t>,</w:t>
      </w:r>
      <w:r w:rsidRPr="00BD291F">
        <w:rPr>
          <w:rFonts w:ascii="Times New Roman" w:hAnsi="Times New Roman" w:cs="Times New Roman"/>
          <w:bCs/>
          <w:sz w:val="24"/>
          <w:highlight w:val="yellow"/>
          <w:shd w:val="clear" w:color="auto" w:fill="FFFFFF"/>
        </w:rPr>
        <w:t>”</w:t>
      </w:r>
      <w:r w:rsidR="00037BD8" w:rsidRPr="00BD291F">
        <w:rPr>
          <w:rFonts w:ascii="Times New Roman" w:hAnsi="Times New Roman" w:cs="Times New Roman" w:hint="eastAsia"/>
          <w:bCs/>
          <w:sz w:val="24"/>
          <w:highlight w:val="yellow"/>
          <w:shd w:val="clear" w:color="auto" w:fill="FFFFFF"/>
        </w:rPr>
        <w:t xml:space="preserve"> </w:t>
      </w:r>
      <w:r w:rsidR="00037BD8" w:rsidRPr="00BD291F">
        <w:rPr>
          <w:rFonts w:ascii="Times New Roman" w:hAnsi="Times New Roman" w:cs="Times New Roman"/>
          <w:bCs/>
          <w:sz w:val="24"/>
          <w:highlight w:val="yellow"/>
          <w:shd w:val="clear" w:color="auto" w:fill="FFFFFF"/>
        </w:rPr>
        <w:t xml:space="preserve">30 </w:t>
      </w:r>
      <w:r w:rsidRPr="00BD291F">
        <w:rPr>
          <w:rFonts w:ascii="Times New Roman" w:hAnsi="Times New Roman" w:cs="Times New Roman"/>
          <w:bCs/>
          <w:i/>
          <w:iCs/>
          <w:sz w:val="24"/>
          <w:highlight w:val="yellow"/>
          <w:shd w:val="clear" w:color="auto" w:fill="FFFFFF"/>
        </w:rPr>
        <w:t>British Yearbook of International Law</w:t>
      </w:r>
      <w:r w:rsidRPr="00BD291F">
        <w:rPr>
          <w:rFonts w:ascii="Times New Roman" w:hAnsi="Times New Roman" w:cs="Times New Roman"/>
          <w:bCs/>
          <w:sz w:val="24"/>
          <w:highlight w:val="yellow"/>
          <w:shd w:val="clear" w:color="auto" w:fill="FFFFFF"/>
        </w:rPr>
        <w:t xml:space="preserve"> (1953)</w:t>
      </w:r>
      <w:r w:rsidR="00037BD8" w:rsidRPr="00BD291F">
        <w:rPr>
          <w:rFonts w:ascii="Times New Roman" w:hAnsi="Times New Roman" w:cs="Times New Roman"/>
          <w:bCs/>
          <w:sz w:val="24"/>
          <w:highlight w:val="yellow"/>
          <w:shd w:val="clear" w:color="auto" w:fill="FFFFFF"/>
        </w:rPr>
        <w:t xml:space="preserve"> 206</w:t>
      </w:r>
      <w:r w:rsidRPr="00BD291F">
        <w:rPr>
          <w:rFonts w:ascii="Times New Roman" w:hAnsi="Times New Roman" w:cs="Times New Roman"/>
          <w:bCs/>
          <w:sz w:val="24"/>
          <w:highlight w:val="yellow"/>
          <w:shd w:val="clear" w:color="auto" w:fill="FFFFFF"/>
        </w:rPr>
        <w:t>: pp.</w:t>
      </w:r>
      <w:r w:rsidR="00056749">
        <w:rPr>
          <w:rFonts w:ascii="Times New Roman" w:hAnsi="Times New Roman" w:cs="Times New Roman" w:hint="eastAsia"/>
          <w:bCs/>
          <w:sz w:val="24"/>
          <w:highlight w:val="yellow"/>
          <w:shd w:val="clear" w:color="auto" w:fill="FFFFFF"/>
        </w:rPr>
        <w:t xml:space="preserve"> </w:t>
      </w:r>
      <w:r w:rsidRPr="00BD291F">
        <w:rPr>
          <w:rFonts w:ascii="Times New Roman" w:hAnsi="Times New Roman" w:cs="Times New Roman"/>
          <w:bCs/>
          <w:sz w:val="24"/>
          <w:highlight w:val="yellow"/>
          <w:shd w:val="clear" w:color="auto" w:fill="FFFFFF"/>
        </w:rPr>
        <w:t>215-220.</w:t>
      </w:r>
    </w:p>
    <w:p w:rsidR="00006AFF" w:rsidRDefault="00AC77D9" w:rsidP="00080C52">
      <w:pPr>
        <w:numPr>
          <w:ilvl w:val="0"/>
          <w:numId w:val="4"/>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sz w:val="24"/>
        </w:rPr>
      </w:pPr>
      <w:r>
        <w:rPr>
          <w:rFonts w:ascii="Times New Roman" w:hAnsi="Times New Roman" w:cs="Times New Roman"/>
          <w:sz w:val="24"/>
        </w:rPr>
        <w:t>James J. Fishman, “Improving Charitable Accountability</w:t>
      </w:r>
      <w:r>
        <w:rPr>
          <w:rFonts w:ascii="Times New Roman" w:hAnsi="Times New Roman" w:cs="Times New Roman" w:hint="eastAsia"/>
          <w:sz w:val="24"/>
        </w:rPr>
        <w:t>,</w:t>
      </w:r>
      <w:r>
        <w:rPr>
          <w:rFonts w:ascii="Times New Roman" w:hAnsi="Times New Roman" w:cs="Times New Roman"/>
          <w:sz w:val="24"/>
        </w:rPr>
        <w:t>”</w:t>
      </w:r>
      <w:r w:rsidR="00037BD8" w:rsidRPr="00037BD8">
        <w:rPr>
          <w:rFonts w:ascii="Times New Roman" w:hAnsi="Times New Roman" w:cs="Times New Roman"/>
          <w:sz w:val="24"/>
        </w:rPr>
        <w:t xml:space="preserve"> </w:t>
      </w:r>
      <w:r w:rsidR="00037BD8">
        <w:rPr>
          <w:rFonts w:ascii="Times New Roman" w:hAnsi="Times New Roman" w:cs="Times New Roman"/>
          <w:sz w:val="24"/>
        </w:rPr>
        <w:t>26</w:t>
      </w:r>
      <w:r w:rsidR="00037BD8">
        <w:rPr>
          <w:rFonts w:ascii="Times New Roman" w:hAnsi="Times New Roman" w:cs="Times New Roman" w:hint="eastAsia"/>
          <w:sz w:val="24"/>
        </w:rPr>
        <w:t xml:space="preserve"> </w:t>
      </w:r>
      <w:r>
        <w:rPr>
          <w:rFonts w:ascii="Times New Roman" w:hAnsi="Times New Roman" w:cs="Times New Roman"/>
          <w:i/>
          <w:iCs/>
          <w:sz w:val="24"/>
        </w:rPr>
        <w:t>Maryland Law Review</w:t>
      </w:r>
      <w:r>
        <w:rPr>
          <w:rFonts w:ascii="Times New Roman" w:hAnsi="Times New Roman" w:cs="Times New Roman"/>
          <w:sz w:val="24"/>
        </w:rPr>
        <w:t xml:space="preserve"> (2003)</w:t>
      </w:r>
      <w:r w:rsidR="00037BD8">
        <w:rPr>
          <w:rFonts w:ascii="Times New Roman" w:hAnsi="Times New Roman" w:cs="Times New Roman"/>
          <w:sz w:val="24"/>
        </w:rPr>
        <w:t xml:space="preserve"> </w:t>
      </w:r>
      <w:r>
        <w:rPr>
          <w:rFonts w:ascii="Times New Roman" w:hAnsi="Times New Roman" w:cs="Times New Roman"/>
          <w:sz w:val="24"/>
        </w:rPr>
        <w:t>90.</w:t>
      </w:r>
    </w:p>
    <w:p w:rsidR="00006AFF" w:rsidRPr="00536701" w:rsidRDefault="00AC77D9" w:rsidP="00080C52">
      <w:pPr>
        <w:numPr>
          <w:ilvl w:val="0"/>
          <w:numId w:val="4"/>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sz w:val="24"/>
        </w:rPr>
      </w:pPr>
      <w:r>
        <w:rPr>
          <w:rFonts w:ascii="Times New Roman" w:eastAsia="宋体" w:hAnsi="Times New Roman" w:cs="Times New Roman"/>
          <w:sz w:val="24"/>
        </w:rPr>
        <w:t>See</w:t>
      </w:r>
      <w:r>
        <w:rPr>
          <w:rFonts w:ascii="Times New Roman" w:eastAsia="宋体" w:hAnsi="Times New Roman" w:cs="Times New Roman" w:hint="eastAsia"/>
          <w:sz w:val="24"/>
        </w:rPr>
        <w:t xml:space="preserve"> Peter </w:t>
      </w:r>
      <w:proofErr w:type="spellStart"/>
      <w:r>
        <w:rPr>
          <w:rFonts w:ascii="Times New Roman" w:eastAsia="宋体" w:hAnsi="Times New Roman" w:cs="Times New Roman" w:hint="eastAsia"/>
          <w:sz w:val="24"/>
        </w:rPr>
        <w:t>LaSella</w:t>
      </w:r>
      <w:proofErr w:type="spellEnd"/>
      <w:r>
        <w:rPr>
          <w:rFonts w:ascii="Times New Roman" w:hAnsi="Times New Roman" w:cs="Times New Roman"/>
          <w:sz w:val="24"/>
        </w:rPr>
        <w:t>, “</w:t>
      </w:r>
      <w:r>
        <w:rPr>
          <w:rFonts w:ascii="Times New Roman" w:hAnsi="Times New Roman" w:cs="Times New Roman" w:hint="eastAsia"/>
          <w:sz w:val="24"/>
        </w:rPr>
        <w:t>Conundrum: A Story about Reading,</w:t>
      </w:r>
      <w:r>
        <w:rPr>
          <w:rFonts w:ascii="Times New Roman" w:hAnsi="Times New Roman" w:cs="Times New Roman"/>
          <w:sz w:val="24"/>
        </w:rPr>
        <w:t>”</w:t>
      </w:r>
      <w:r>
        <w:rPr>
          <w:rFonts w:ascii="Times New Roman" w:hAnsi="Times New Roman" w:cs="Times New Roman" w:hint="eastAsia"/>
          <w:sz w:val="24"/>
        </w:rPr>
        <w:t xml:space="preserve"> </w:t>
      </w:r>
      <w:r w:rsidR="00037BD8" w:rsidRPr="00037BD8">
        <w:rPr>
          <w:rFonts w:ascii="Times New Roman" w:hAnsi="Times New Roman" w:cs="Times New Roman" w:hint="eastAsia"/>
          <w:iCs/>
          <w:sz w:val="24"/>
        </w:rPr>
        <w:t>38</w:t>
      </w:r>
      <w:r w:rsidR="00037BD8">
        <w:rPr>
          <w:rFonts w:ascii="Times New Roman" w:hAnsi="Times New Roman" w:cs="Times New Roman" w:hint="eastAsia"/>
          <w:iCs/>
          <w:sz w:val="24"/>
        </w:rPr>
        <w:t>: 1</w:t>
      </w:r>
      <w:r w:rsidR="00037BD8">
        <w:rPr>
          <w:rFonts w:ascii="Times New Roman" w:hAnsi="Times New Roman" w:cs="Times New Roman" w:hint="eastAsia"/>
          <w:sz w:val="24"/>
        </w:rPr>
        <w:t xml:space="preserve"> </w:t>
      </w:r>
      <w:r w:rsidRPr="00037BD8">
        <w:rPr>
          <w:rFonts w:ascii="Times New Roman" w:hAnsi="Times New Roman" w:cs="Times New Roman" w:hint="eastAsia"/>
          <w:i/>
          <w:sz w:val="24"/>
        </w:rPr>
        <w:t>New England Review</w:t>
      </w:r>
      <w:r w:rsidR="00037BD8">
        <w:rPr>
          <w:rFonts w:ascii="Times New Roman" w:hAnsi="Times New Roman" w:cs="Times New Roman"/>
          <w:sz w:val="24"/>
        </w:rPr>
        <w:t xml:space="preserve"> </w:t>
      </w:r>
      <w:r>
        <w:rPr>
          <w:rFonts w:ascii="Times New Roman" w:hAnsi="Times New Roman" w:cs="Times New Roman"/>
          <w:sz w:val="24"/>
        </w:rPr>
        <w:t>(20</w:t>
      </w:r>
      <w:r>
        <w:rPr>
          <w:rFonts w:ascii="Times New Roman" w:hAnsi="Times New Roman" w:cs="Times New Roman" w:hint="eastAsia"/>
          <w:sz w:val="24"/>
        </w:rPr>
        <w:t>17</w:t>
      </w:r>
      <w:r>
        <w:rPr>
          <w:rFonts w:ascii="Times New Roman" w:hAnsi="Times New Roman" w:cs="Times New Roman"/>
          <w:sz w:val="24"/>
        </w:rPr>
        <w:t>)</w:t>
      </w:r>
      <w:r>
        <w:rPr>
          <w:rFonts w:ascii="Times New Roman" w:hAnsi="Times New Roman" w:cs="Times New Roman" w:hint="eastAsia"/>
          <w:sz w:val="24"/>
        </w:rPr>
        <w:t xml:space="preserve"> 95</w:t>
      </w:r>
      <w:r>
        <w:rPr>
          <w:rFonts w:ascii="Times New Roman" w:hAnsi="Times New Roman" w:cs="Times New Roman"/>
          <w:sz w:val="24"/>
        </w:rPr>
        <w:t>.</w:t>
      </w:r>
    </w:p>
    <w:p w:rsidR="00006AFF" w:rsidRDefault="00536701" w:rsidP="00080C52">
      <w:pPr>
        <w:spacing w:beforeLines="50"/>
        <w:rPr>
          <w:b/>
          <w:bCs/>
          <w:sz w:val="24"/>
        </w:rPr>
      </w:pPr>
      <w:r>
        <w:rPr>
          <w:rFonts w:hint="eastAsia"/>
          <w:b/>
          <w:bCs/>
          <w:sz w:val="24"/>
        </w:rPr>
        <w:t>（</w:t>
      </w:r>
      <w:r>
        <w:rPr>
          <w:rFonts w:hint="eastAsia"/>
          <w:b/>
          <w:bCs/>
          <w:sz w:val="24"/>
        </w:rPr>
        <w:t>2</w:t>
      </w:r>
      <w:r>
        <w:rPr>
          <w:rFonts w:hint="eastAsia"/>
          <w:b/>
          <w:bCs/>
          <w:sz w:val="24"/>
        </w:rPr>
        <w:t>）法文期刊中的文章</w:t>
      </w:r>
    </w:p>
    <w:p w:rsidR="00536701" w:rsidRPr="00536701" w:rsidRDefault="00536701" w:rsidP="00080C52">
      <w:pPr>
        <w:spacing w:beforeLines="50"/>
        <w:rPr>
          <w:bCs/>
          <w:sz w:val="24"/>
        </w:rPr>
      </w:pPr>
      <w:r w:rsidRPr="00536701">
        <w:rPr>
          <w:rFonts w:hint="eastAsia"/>
          <w:bCs/>
          <w:sz w:val="24"/>
        </w:rPr>
        <w:t>作者姓名，《文章题目》，</w:t>
      </w:r>
      <w:r w:rsidRPr="00536701">
        <w:rPr>
          <w:rFonts w:hint="eastAsia"/>
          <w:bCs/>
          <w:i/>
          <w:sz w:val="24"/>
        </w:rPr>
        <w:t>期刊名称</w:t>
      </w:r>
      <w:r w:rsidRPr="00536701">
        <w:rPr>
          <w:rFonts w:hint="eastAsia"/>
          <w:bCs/>
          <w:sz w:val="24"/>
        </w:rPr>
        <w:t>，发行年份，引用页码。示例如下：</w:t>
      </w:r>
    </w:p>
    <w:p w:rsidR="00536701" w:rsidRDefault="00536701"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rPr>
          <w:rFonts w:ascii="Times New Roman" w:hAnsi="Times New Roman" w:cs="Times New Roman"/>
          <w:sz w:val="24"/>
        </w:rPr>
      </w:pPr>
      <w:r>
        <w:rPr>
          <w:rFonts w:ascii="Times New Roman" w:hAnsi="Times New Roman" w:cs="Times New Roman" w:hint="eastAsia"/>
          <w:sz w:val="24"/>
        </w:rPr>
        <w:t>例：</w:t>
      </w:r>
    </w:p>
    <w:p w:rsidR="00536701" w:rsidRPr="00536701" w:rsidRDefault="00536701"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rPr>
          <w:rFonts w:ascii="Times New Roman" w:hAnsi="Times New Roman" w:cs="Times New Roman"/>
          <w:sz w:val="24"/>
        </w:rPr>
      </w:pPr>
      <w:r w:rsidRPr="00536701">
        <w:rPr>
          <w:rFonts w:ascii="Times New Roman" w:hAnsi="Times New Roman" w:cs="Times New Roman"/>
          <w:sz w:val="24"/>
        </w:rPr>
        <w:t xml:space="preserve">P. Tavernier, «La guerre du </w:t>
      </w:r>
      <w:proofErr w:type="spellStart"/>
      <w:r w:rsidRPr="00536701">
        <w:rPr>
          <w:rFonts w:ascii="Times New Roman" w:hAnsi="Times New Roman" w:cs="Times New Roman"/>
          <w:sz w:val="24"/>
        </w:rPr>
        <w:t>Golfe</w:t>
      </w:r>
      <w:proofErr w:type="spellEnd"/>
      <w:r w:rsidRPr="00536701">
        <w:rPr>
          <w:rFonts w:ascii="Times New Roman" w:hAnsi="Times New Roman" w:cs="Times New Roman"/>
          <w:sz w:val="24"/>
        </w:rPr>
        <w:t xml:space="preserve">: les </w:t>
      </w:r>
      <w:proofErr w:type="spellStart"/>
      <w:r w:rsidRPr="00536701">
        <w:rPr>
          <w:rFonts w:ascii="Times New Roman" w:hAnsi="Times New Roman" w:cs="Times New Roman"/>
          <w:sz w:val="24"/>
        </w:rPr>
        <w:t>grandes</w:t>
      </w:r>
      <w:proofErr w:type="spellEnd"/>
      <w:r w:rsidRPr="00536701">
        <w:rPr>
          <w:rFonts w:ascii="Times New Roman" w:hAnsi="Times New Roman" w:cs="Times New Roman"/>
          <w:sz w:val="24"/>
        </w:rPr>
        <w:t xml:space="preserve"> </w:t>
      </w:r>
      <w:proofErr w:type="spellStart"/>
      <w:r w:rsidRPr="00536701">
        <w:rPr>
          <w:rFonts w:ascii="Times New Roman" w:hAnsi="Times New Roman" w:cs="Times New Roman"/>
          <w:sz w:val="24"/>
        </w:rPr>
        <w:t>puissances</w:t>
      </w:r>
      <w:proofErr w:type="spellEnd"/>
      <w:r w:rsidRPr="00536701">
        <w:rPr>
          <w:rFonts w:ascii="Times New Roman" w:hAnsi="Times New Roman" w:cs="Times New Roman"/>
          <w:sz w:val="24"/>
        </w:rPr>
        <w:t xml:space="preserve"> et les </w:t>
      </w:r>
      <w:proofErr w:type="spellStart"/>
      <w:r w:rsidRPr="00536701">
        <w:rPr>
          <w:rFonts w:ascii="Times New Roman" w:hAnsi="Times New Roman" w:cs="Times New Roman"/>
          <w:sz w:val="24"/>
        </w:rPr>
        <w:t>autres</w:t>
      </w:r>
      <w:proofErr w:type="spellEnd"/>
      <w:r w:rsidRPr="00536701">
        <w:rPr>
          <w:rFonts w:ascii="Times New Roman" w:hAnsi="Times New Roman" w:cs="Times New Roman"/>
          <w:sz w:val="24"/>
        </w:rPr>
        <w:t xml:space="preserve"> ... </w:t>
      </w:r>
      <w:proofErr w:type="spellStart"/>
      <w:r w:rsidRPr="00536701">
        <w:rPr>
          <w:rFonts w:ascii="Times New Roman" w:hAnsi="Times New Roman" w:cs="Times New Roman"/>
          <w:sz w:val="24"/>
        </w:rPr>
        <w:t>ou</w:t>
      </w:r>
      <w:proofErr w:type="spellEnd"/>
      <w:r w:rsidRPr="00536701">
        <w:rPr>
          <w:rFonts w:ascii="Times New Roman" w:hAnsi="Times New Roman" w:cs="Times New Roman"/>
          <w:sz w:val="24"/>
        </w:rPr>
        <w:t xml:space="preserve"> le </w:t>
      </w:r>
      <w:proofErr w:type="spellStart"/>
      <w:r w:rsidRPr="00536701">
        <w:rPr>
          <w:rFonts w:ascii="Times New Roman" w:hAnsi="Times New Roman" w:cs="Times New Roman"/>
          <w:sz w:val="24"/>
        </w:rPr>
        <w:t>triomphe</w:t>
      </w:r>
      <w:proofErr w:type="spellEnd"/>
      <w:r w:rsidRPr="00536701">
        <w:rPr>
          <w:rFonts w:ascii="Times New Roman" w:hAnsi="Times New Roman" w:cs="Times New Roman"/>
          <w:sz w:val="24"/>
        </w:rPr>
        <w:t xml:space="preserve"> de </w:t>
      </w:r>
      <w:proofErr w:type="spellStart"/>
      <w:r w:rsidRPr="00536701">
        <w:rPr>
          <w:rFonts w:ascii="Times New Roman" w:hAnsi="Times New Roman" w:cs="Times New Roman"/>
          <w:sz w:val="24"/>
        </w:rPr>
        <w:t>l'ambiguïté</w:t>
      </w:r>
      <w:proofErr w:type="spellEnd"/>
      <w:r w:rsidRPr="00536701">
        <w:rPr>
          <w:rFonts w:ascii="Times New Roman" w:hAnsi="Times New Roman" w:cs="Times New Roman"/>
          <w:sz w:val="24"/>
        </w:rPr>
        <w:t xml:space="preserve">», </w:t>
      </w:r>
      <w:r w:rsidRPr="00536701">
        <w:rPr>
          <w:rFonts w:ascii="Times New Roman" w:hAnsi="Times New Roman" w:cs="Times New Roman"/>
          <w:i/>
          <w:iCs/>
          <w:sz w:val="24"/>
        </w:rPr>
        <w:t xml:space="preserve">ARES </w:t>
      </w:r>
      <w:proofErr w:type="spellStart"/>
      <w:r w:rsidRPr="00536701">
        <w:rPr>
          <w:rFonts w:ascii="Times New Roman" w:hAnsi="Times New Roman" w:cs="Times New Roman"/>
          <w:i/>
          <w:iCs/>
          <w:sz w:val="24"/>
        </w:rPr>
        <w:t>Défense</w:t>
      </w:r>
      <w:proofErr w:type="spellEnd"/>
      <w:r w:rsidRPr="00536701">
        <w:rPr>
          <w:rFonts w:ascii="Times New Roman" w:hAnsi="Times New Roman" w:cs="Times New Roman"/>
          <w:i/>
          <w:iCs/>
          <w:sz w:val="24"/>
        </w:rPr>
        <w:t xml:space="preserve"> et </w:t>
      </w:r>
      <w:proofErr w:type="spellStart"/>
      <w:r w:rsidRPr="00536701">
        <w:rPr>
          <w:rFonts w:ascii="Times New Roman" w:hAnsi="Times New Roman" w:cs="Times New Roman"/>
          <w:i/>
          <w:iCs/>
          <w:sz w:val="24"/>
        </w:rPr>
        <w:t>Sécurité</w:t>
      </w:r>
      <w:proofErr w:type="spellEnd"/>
      <w:r w:rsidRPr="00536701">
        <w:rPr>
          <w:rFonts w:ascii="Times New Roman" w:hAnsi="Times New Roman" w:cs="Times New Roman"/>
          <w:sz w:val="24"/>
        </w:rPr>
        <w:t>, 1984-1985, pp. 529-560.</w:t>
      </w:r>
    </w:p>
    <w:p w:rsidR="00536701" w:rsidRDefault="00536701" w:rsidP="00080C52">
      <w:pPr>
        <w:spacing w:beforeLines="50"/>
        <w:outlineLvl w:val="0"/>
        <w:rPr>
          <w:rFonts w:ascii="宋体" w:eastAsia="宋体" w:hAnsi="宋体" w:cs="宋体"/>
          <w:b/>
          <w:bCs/>
          <w:sz w:val="24"/>
        </w:rPr>
      </w:pPr>
      <w:r>
        <w:rPr>
          <w:rFonts w:ascii="宋体" w:eastAsia="宋体" w:hAnsi="宋体" w:cs="宋体" w:hint="eastAsia"/>
          <w:b/>
          <w:bCs/>
          <w:sz w:val="24"/>
        </w:rPr>
        <w:t>（3）德文期刊中的文章</w:t>
      </w:r>
    </w:p>
    <w:p w:rsidR="00536701" w:rsidRPr="00536701" w:rsidRDefault="00536701" w:rsidP="00080C52">
      <w:pPr>
        <w:spacing w:beforeLines="50"/>
        <w:outlineLvl w:val="0"/>
        <w:rPr>
          <w:rFonts w:ascii="宋体" w:eastAsia="宋体" w:hAnsi="宋体" w:cs="宋体"/>
          <w:bCs/>
          <w:sz w:val="24"/>
        </w:rPr>
      </w:pPr>
      <w:r w:rsidRPr="00536701">
        <w:rPr>
          <w:rFonts w:ascii="宋体" w:eastAsia="宋体" w:hAnsi="宋体" w:cs="宋体" w:hint="eastAsia"/>
          <w:bCs/>
          <w:i/>
          <w:sz w:val="24"/>
        </w:rPr>
        <w:t>作者姓名</w:t>
      </w:r>
      <w:r w:rsidRPr="00536701">
        <w:rPr>
          <w:rFonts w:ascii="宋体" w:eastAsia="宋体" w:hAnsi="宋体" w:cs="宋体" w:hint="eastAsia"/>
          <w:bCs/>
          <w:sz w:val="24"/>
        </w:rPr>
        <w:t>，文章题目，</w:t>
      </w:r>
      <w:r w:rsidR="003A10B1">
        <w:rPr>
          <w:rFonts w:ascii="宋体" w:eastAsia="宋体" w:hAnsi="宋体" w:cs="宋体" w:hint="eastAsia"/>
          <w:bCs/>
          <w:sz w:val="24"/>
        </w:rPr>
        <w:t>in:期刊名称，</w:t>
      </w:r>
      <w:r w:rsidRPr="00536701">
        <w:rPr>
          <w:rFonts w:ascii="宋体" w:eastAsia="宋体" w:hAnsi="宋体" w:cs="宋体" w:hint="eastAsia"/>
          <w:bCs/>
          <w:sz w:val="24"/>
        </w:rPr>
        <w:t>卷号（发行年份），</w:t>
      </w:r>
      <w:r w:rsidR="003A10B1">
        <w:rPr>
          <w:rFonts w:ascii="宋体" w:eastAsia="宋体" w:hAnsi="宋体" w:cs="宋体" w:hint="eastAsia"/>
          <w:bCs/>
          <w:sz w:val="24"/>
        </w:rPr>
        <w:t>期数</w:t>
      </w:r>
      <w:r w:rsidRPr="00536701">
        <w:rPr>
          <w:rFonts w:ascii="宋体" w:eastAsia="宋体" w:hAnsi="宋体" w:cs="宋体" w:hint="eastAsia"/>
          <w:bCs/>
          <w:sz w:val="24"/>
        </w:rPr>
        <w:t>，引用页码。</w:t>
      </w:r>
      <w:r>
        <w:rPr>
          <w:rFonts w:ascii="宋体" w:eastAsia="宋体" w:hAnsi="宋体" w:cs="宋体" w:hint="eastAsia"/>
          <w:bCs/>
          <w:sz w:val="24"/>
        </w:rPr>
        <w:t>示例如下：</w:t>
      </w:r>
    </w:p>
    <w:p w:rsidR="00536701" w:rsidRPr="00536701" w:rsidRDefault="00536701"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rPr>
          <w:rFonts w:ascii="Times New Roman" w:hAnsi="Times New Roman" w:cs="Times New Roman"/>
          <w:sz w:val="24"/>
        </w:rPr>
      </w:pPr>
      <w:r>
        <w:rPr>
          <w:rFonts w:ascii="Times New Roman" w:hAnsi="Times New Roman" w:cs="Times New Roman" w:hint="eastAsia"/>
          <w:sz w:val="24"/>
        </w:rPr>
        <w:t>例：</w:t>
      </w:r>
    </w:p>
    <w:p w:rsidR="00536701" w:rsidRPr="00536701" w:rsidRDefault="00536701"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rPr>
          <w:rFonts w:ascii="Times New Roman" w:hAnsi="Times New Roman" w:cs="Times New Roman"/>
          <w:sz w:val="24"/>
        </w:rPr>
      </w:pPr>
      <w:r w:rsidRPr="00536701">
        <w:rPr>
          <w:rFonts w:ascii="Times New Roman" w:hAnsi="Times New Roman" w:cs="Times New Roman"/>
          <w:i/>
          <w:sz w:val="24"/>
        </w:rPr>
        <w:t>Heinz Hauser</w:t>
      </w:r>
      <w:r w:rsidRPr="00536701">
        <w:rPr>
          <w:rFonts w:ascii="Times New Roman" w:hAnsi="Times New Roman" w:cs="Times New Roman"/>
          <w:sz w:val="24"/>
        </w:rPr>
        <w:t xml:space="preserve">, Die WTO </w:t>
      </w:r>
      <w:proofErr w:type="spellStart"/>
      <w:r w:rsidRPr="00536701">
        <w:rPr>
          <w:rFonts w:ascii="Times New Roman" w:hAnsi="Times New Roman" w:cs="Times New Roman"/>
          <w:sz w:val="24"/>
        </w:rPr>
        <w:t>nach</w:t>
      </w:r>
      <w:proofErr w:type="spellEnd"/>
      <w:r w:rsidRPr="00536701">
        <w:rPr>
          <w:rFonts w:ascii="Times New Roman" w:hAnsi="Times New Roman" w:cs="Times New Roman"/>
          <w:sz w:val="24"/>
        </w:rPr>
        <w:t xml:space="preserve"> </w:t>
      </w:r>
      <w:proofErr w:type="spellStart"/>
      <w:r w:rsidRPr="00536701">
        <w:rPr>
          <w:rFonts w:ascii="Times New Roman" w:hAnsi="Times New Roman" w:cs="Times New Roman"/>
          <w:sz w:val="24"/>
        </w:rPr>
        <w:t>Cancún</w:t>
      </w:r>
      <w:proofErr w:type="spellEnd"/>
      <w:r w:rsidRPr="00536701">
        <w:rPr>
          <w:rFonts w:ascii="Times New Roman" w:hAnsi="Times New Roman" w:cs="Times New Roman"/>
          <w:sz w:val="24"/>
        </w:rPr>
        <w:t xml:space="preserve">, in: </w:t>
      </w:r>
      <w:proofErr w:type="spellStart"/>
      <w:r w:rsidRPr="00536701">
        <w:rPr>
          <w:rFonts w:ascii="Times New Roman" w:hAnsi="Times New Roman" w:cs="Times New Roman"/>
          <w:sz w:val="24"/>
        </w:rPr>
        <w:t>Aussenwirtschaft</w:t>
      </w:r>
      <w:proofErr w:type="spellEnd"/>
      <w:r w:rsidRPr="00536701">
        <w:rPr>
          <w:rFonts w:ascii="Times New Roman" w:hAnsi="Times New Roman" w:cs="Times New Roman"/>
          <w:sz w:val="24"/>
        </w:rPr>
        <w:t>, Bd. 58 (2003), Heft IV, S. 459-488.</w:t>
      </w:r>
    </w:p>
    <w:p w:rsidR="00536701" w:rsidRDefault="00E1009D" w:rsidP="00080C52">
      <w:pPr>
        <w:spacing w:beforeLines="50"/>
        <w:outlineLvl w:val="0"/>
        <w:rPr>
          <w:rFonts w:ascii="宋体" w:eastAsia="宋体" w:hAnsi="宋体" w:cs="宋体"/>
          <w:b/>
          <w:bCs/>
          <w:sz w:val="24"/>
        </w:rPr>
      </w:pPr>
      <w:r>
        <w:rPr>
          <w:rFonts w:ascii="宋体" w:eastAsia="宋体" w:hAnsi="宋体" w:cs="宋体" w:hint="eastAsia"/>
          <w:b/>
          <w:bCs/>
          <w:sz w:val="24"/>
        </w:rPr>
        <w:t>（4）日文期刊中的文章</w:t>
      </w:r>
    </w:p>
    <w:p w:rsidR="00E1009D" w:rsidRDefault="00E1009D" w:rsidP="00080C52">
      <w:pPr>
        <w:spacing w:beforeLines="50"/>
        <w:outlineLvl w:val="0"/>
        <w:rPr>
          <w:rFonts w:ascii="宋体" w:eastAsia="宋体" w:hAnsi="宋体" w:cs="宋体"/>
          <w:b/>
          <w:bCs/>
          <w:sz w:val="24"/>
        </w:rPr>
      </w:pPr>
      <w:r w:rsidRPr="00E1009D">
        <w:rPr>
          <w:rFonts w:ascii="宋体" w:eastAsia="宋体" w:hAnsi="宋体" w:cs="宋体" w:hint="eastAsia"/>
          <w:bCs/>
          <w:sz w:val="24"/>
        </w:rPr>
        <w:t>作者姓名</w:t>
      </w:r>
      <w:r w:rsidRPr="00E1009D">
        <w:rPr>
          <w:rFonts w:ascii="宋体" w:hAnsi="宋体"/>
          <w:kern w:val="0"/>
          <w:sz w:val="24"/>
        </w:rPr>
        <w:t>「</w:t>
      </w:r>
      <w:r>
        <w:rPr>
          <w:rFonts w:ascii="宋体" w:hAnsi="宋体"/>
          <w:kern w:val="0"/>
          <w:sz w:val="24"/>
        </w:rPr>
        <w:t>文章题目</w:t>
      </w:r>
      <w:r w:rsidRPr="00E1009D">
        <w:rPr>
          <w:rFonts w:ascii="宋体" w:hAnsi="宋体"/>
          <w:kern w:val="0"/>
          <w:sz w:val="24"/>
        </w:rPr>
        <w:t>」</w:t>
      </w:r>
      <w:r>
        <w:rPr>
          <w:rFonts w:ascii="宋体" w:hAnsi="宋体" w:hint="eastAsia"/>
          <w:kern w:val="0"/>
          <w:sz w:val="24"/>
        </w:rPr>
        <w:t>，</w:t>
      </w:r>
      <w:r w:rsidRPr="00E1009D">
        <w:rPr>
          <w:rFonts w:ascii="宋体" w:hAnsi="宋体"/>
          <w:kern w:val="0"/>
          <w:sz w:val="24"/>
        </w:rPr>
        <w:t>『</w:t>
      </w:r>
      <w:r>
        <w:rPr>
          <w:rFonts w:ascii="宋体" w:hAnsi="宋体"/>
          <w:kern w:val="0"/>
          <w:sz w:val="24"/>
        </w:rPr>
        <w:t>期刊名称</w:t>
      </w:r>
      <w:r w:rsidRPr="00E1009D">
        <w:rPr>
          <w:rFonts w:ascii="宋体" w:hAnsi="宋体"/>
          <w:kern w:val="0"/>
          <w:sz w:val="24"/>
        </w:rPr>
        <w:t>』</w:t>
      </w:r>
      <w:r>
        <w:rPr>
          <w:rFonts w:ascii="宋体" w:hAnsi="宋体"/>
          <w:kern w:val="0"/>
          <w:sz w:val="24"/>
        </w:rPr>
        <w:t>卷号</w:t>
      </w:r>
      <w:r>
        <w:rPr>
          <w:rFonts w:ascii="宋体" w:hAnsi="宋体" w:hint="eastAsia"/>
          <w:kern w:val="0"/>
          <w:sz w:val="24"/>
        </w:rPr>
        <w:t>（年份）。示例如下：</w:t>
      </w:r>
    </w:p>
    <w:p w:rsidR="00E1009D" w:rsidRDefault="00E1009D" w:rsidP="00080C52">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beforeLines="50" w:afterLines="50"/>
        <w:ind w:firstLineChars="180" w:firstLine="432"/>
        <w:jc w:val="left"/>
        <w:rPr>
          <w:rFonts w:ascii="宋体" w:hAnsi="宋体"/>
          <w:kern w:val="0"/>
          <w:sz w:val="24"/>
        </w:rPr>
      </w:pPr>
      <w:r>
        <w:rPr>
          <w:rFonts w:ascii="宋体" w:hAnsi="宋体" w:hint="eastAsia"/>
          <w:kern w:val="0"/>
          <w:sz w:val="24"/>
        </w:rPr>
        <w:t>例：</w:t>
      </w:r>
    </w:p>
    <w:p w:rsidR="00E1009D" w:rsidRPr="00E1009D" w:rsidRDefault="00E1009D" w:rsidP="00080C52">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beforeLines="50" w:afterLines="50"/>
        <w:ind w:firstLineChars="180" w:firstLine="432"/>
        <w:jc w:val="left"/>
        <w:rPr>
          <w:rFonts w:ascii="宋体" w:hAnsi="宋体"/>
          <w:kern w:val="0"/>
          <w:sz w:val="24"/>
        </w:rPr>
      </w:pPr>
      <w:r w:rsidRPr="00E1009D">
        <w:rPr>
          <w:rFonts w:ascii="宋体" w:hAnsi="宋体"/>
          <w:kern w:val="0"/>
          <w:sz w:val="24"/>
        </w:rPr>
        <w:t>坂元茂樹「国家責任法と条約法の交錯―二つの事例を手がかりとして―」</w:t>
      </w:r>
      <w:r w:rsidRPr="00E1009D">
        <w:rPr>
          <w:rFonts w:ascii="宋体" w:hAnsi="宋体" w:hint="eastAsia"/>
          <w:kern w:val="0"/>
          <w:sz w:val="24"/>
        </w:rPr>
        <w:t>，</w:t>
      </w:r>
      <w:r w:rsidRPr="00E1009D">
        <w:rPr>
          <w:rFonts w:ascii="宋体" w:hAnsi="宋体"/>
          <w:kern w:val="0"/>
          <w:sz w:val="24"/>
        </w:rPr>
        <w:t>『関西大学法学論集』51 巻(2001)</w:t>
      </w:r>
      <w:r w:rsidRPr="00E1009D">
        <w:rPr>
          <w:rFonts w:ascii="宋体" w:hAnsi="宋体" w:hint="eastAsia"/>
          <w:kern w:val="0"/>
          <w:sz w:val="24"/>
        </w:rPr>
        <w:t>。</w:t>
      </w:r>
    </w:p>
    <w:p w:rsidR="00E1009D" w:rsidRDefault="00E1009D" w:rsidP="00080C52">
      <w:pPr>
        <w:spacing w:beforeLines="50"/>
        <w:outlineLvl w:val="0"/>
        <w:rPr>
          <w:rFonts w:ascii="宋体" w:eastAsia="宋体" w:hAnsi="宋体" w:cs="宋体"/>
          <w:b/>
          <w:bCs/>
          <w:sz w:val="24"/>
        </w:rPr>
      </w:pPr>
      <w:r>
        <w:rPr>
          <w:rFonts w:ascii="宋体" w:eastAsia="宋体" w:hAnsi="宋体" w:cs="宋体" w:hint="eastAsia"/>
          <w:b/>
          <w:bCs/>
          <w:sz w:val="24"/>
        </w:rPr>
        <w:lastRenderedPageBreak/>
        <w:t>（5）俄文期刊中的文章</w:t>
      </w:r>
    </w:p>
    <w:p w:rsidR="00E1009D" w:rsidRPr="00E1009D" w:rsidRDefault="00E1009D" w:rsidP="00080C52">
      <w:pPr>
        <w:spacing w:beforeLines="50"/>
        <w:outlineLvl w:val="0"/>
        <w:rPr>
          <w:rFonts w:ascii="宋体" w:eastAsia="宋体" w:hAnsi="宋体" w:cs="宋体"/>
          <w:bCs/>
          <w:sz w:val="24"/>
        </w:rPr>
      </w:pPr>
      <w:r w:rsidRPr="00E1009D">
        <w:rPr>
          <w:rFonts w:ascii="宋体" w:eastAsia="宋体" w:hAnsi="宋体" w:cs="宋体" w:hint="eastAsia"/>
          <w:bCs/>
          <w:sz w:val="24"/>
        </w:rPr>
        <w:t>作者姓名.文章题目</w:t>
      </w:r>
      <w:r>
        <w:rPr>
          <w:rFonts w:ascii="宋体" w:eastAsia="宋体" w:hAnsi="宋体" w:cs="宋体" w:hint="eastAsia"/>
          <w:bCs/>
          <w:sz w:val="24"/>
        </w:rPr>
        <w:t>//</w:t>
      </w:r>
      <w:r w:rsidRPr="00E1009D">
        <w:rPr>
          <w:rFonts w:ascii="宋体" w:eastAsia="宋体" w:hAnsi="宋体" w:cs="宋体" w:hint="eastAsia"/>
          <w:bCs/>
          <w:sz w:val="24"/>
        </w:rPr>
        <w:t>期刊名称.发行年份.期数.引用页码.</w:t>
      </w:r>
      <w:r>
        <w:rPr>
          <w:rFonts w:ascii="宋体" w:eastAsia="宋体" w:hAnsi="宋体" w:cs="宋体" w:hint="eastAsia"/>
          <w:bCs/>
          <w:sz w:val="24"/>
        </w:rPr>
        <w:t>示例如下：</w:t>
      </w:r>
    </w:p>
    <w:p w:rsidR="00E1009D" w:rsidRDefault="00E1009D"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rPr>
          <w:rFonts w:ascii="Times New Roman" w:hAnsi="Times New Roman" w:cs="Times New Roman"/>
          <w:sz w:val="24"/>
        </w:rPr>
      </w:pPr>
      <w:r>
        <w:rPr>
          <w:rFonts w:ascii="Times New Roman" w:hAnsi="Times New Roman" w:cs="Times New Roman" w:hint="eastAsia"/>
          <w:sz w:val="24"/>
        </w:rPr>
        <w:t>例：</w:t>
      </w:r>
    </w:p>
    <w:p w:rsidR="00E1009D" w:rsidRDefault="00E1009D"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rPr>
          <w:rFonts w:ascii="Times New Roman" w:hAnsi="Times New Roman" w:cs="Times New Roman"/>
          <w:sz w:val="24"/>
        </w:rPr>
      </w:pPr>
      <w:proofErr w:type="spellStart"/>
      <w:r w:rsidRPr="00E1009D">
        <w:rPr>
          <w:rFonts w:ascii="Times New Roman" w:hAnsi="Times New Roman" w:cs="Times New Roman"/>
          <w:sz w:val="24"/>
        </w:rPr>
        <w:t>Усенко</w:t>
      </w:r>
      <w:proofErr w:type="spellEnd"/>
      <w:r w:rsidRPr="00E1009D">
        <w:rPr>
          <w:rFonts w:ascii="Times New Roman" w:hAnsi="Times New Roman" w:cs="Times New Roman"/>
          <w:sz w:val="24"/>
        </w:rPr>
        <w:t xml:space="preserve"> Е. Т. </w:t>
      </w:r>
      <w:proofErr w:type="spellStart"/>
      <w:r w:rsidRPr="00E1009D">
        <w:rPr>
          <w:rFonts w:ascii="Times New Roman" w:hAnsi="Times New Roman" w:cs="Times New Roman"/>
          <w:sz w:val="24"/>
        </w:rPr>
        <w:t>Соотношение</w:t>
      </w:r>
      <w:proofErr w:type="spellEnd"/>
      <w:r w:rsidRPr="00E1009D">
        <w:rPr>
          <w:rFonts w:ascii="Times New Roman" w:hAnsi="Times New Roman" w:cs="Times New Roman"/>
          <w:sz w:val="24"/>
        </w:rPr>
        <w:t xml:space="preserve"> и </w:t>
      </w:r>
      <w:proofErr w:type="spellStart"/>
      <w:r w:rsidRPr="00E1009D">
        <w:rPr>
          <w:rFonts w:ascii="Times New Roman" w:hAnsi="Times New Roman" w:cs="Times New Roman"/>
          <w:sz w:val="24"/>
        </w:rPr>
        <w:t>взаимодействие</w:t>
      </w:r>
      <w:proofErr w:type="spellEnd"/>
      <w:r w:rsidRPr="00E1009D">
        <w:rPr>
          <w:rFonts w:ascii="Times New Roman" w:hAnsi="Times New Roman" w:cs="Times New Roman"/>
          <w:sz w:val="24"/>
        </w:rPr>
        <w:t xml:space="preserve"> </w:t>
      </w:r>
      <w:proofErr w:type="spellStart"/>
      <w:r w:rsidRPr="00E1009D">
        <w:rPr>
          <w:rFonts w:ascii="Times New Roman" w:hAnsi="Times New Roman" w:cs="Times New Roman"/>
          <w:sz w:val="24"/>
        </w:rPr>
        <w:t>международного</w:t>
      </w:r>
      <w:proofErr w:type="spellEnd"/>
      <w:r w:rsidRPr="00E1009D">
        <w:rPr>
          <w:rFonts w:ascii="Times New Roman" w:hAnsi="Times New Roman" w:cs="Times New Roman"/>
          <w:sz w:val="24"/>
        </w:rPr>
        <w:t xml:space="preserve"> и </w:t>
      </w:r>
      <w:proofErr w:type="spellStart"/>
      <w:r w:rsidRPr="00E1009D">
        <w:rPr>
          <w:rFonts w:ascii="Times New Roman" w:hAnsi="Times New Roman" w:cs="Times New Roman"/>
          <w:sz w:val="24"/>
        </w:rPr>
        <w:t>национального</w:t>
      </w:r>
      <w:proofErr w:type="spellEnd"/>
      <w:r w:rsidRPr="00E1009D">
        <w:rPr>
          <w:rFonts w:ascii="Times New Roman" w:hAnsi="Times New Roman" w:cs="Times New Roman"/>
          <w:sz w:val="24"/>
        </w:rPr>
        <w:t xml:space="preserve"> </w:t>
      </w:r>
      <w:proofErr w:type="spellStart"/>
      <w:r w:rsidRPr="00E1009D">
        <w:rPr>
          <w:rFonts w:ascii="Times New Roman" w:hAnsi="Times New Roman" w:cs="Times New Roman"/>
          <w:sz w:val="24"/>
        </w:rPr>
        <w:t>права</w:t>
      </w:r>
      <w:proofErr w:type="spellEnd"/>
      <w:r w:rsidRPr="00E1009D">
        <w:rPr>
          <w:rFonts w:ascii="Times New Roman" w:hAnsi="Times New Roman" w:cs="Times New Roman"/>
          <w:sz w:val="24"/>
        </w:rPr>
        <w:t xml:space="preserve"> и </w:t>
      </w:r>
      <w:proofErr w:type="spellStart"/>
      <w:r w:rsidRPr="00E1009D">
        <w:rPr>
          <w:rFonts w:ascii="Times New Roman" w:hAnsi="Times New Roman" w:cs="Times New Roman"/>
          <w:sz w:val="24"/>
        </w:rPr>
        <w:t>Российская</w:t>
      </w:r>
      <w:proofErr w:type="spellEnd"/>
      <w:r w:rsidRPr="00E1009D">
        <w:rPr>
          <w:rFonts w:ascii="Times New Roman" w:hAnsi="Times New Roman" w:cs="Times New Roman"/>
          <w:sz w:val="24"/>
        </w:rPr>
        <w:t xml:space="preserve"> </w:t>
      </w:r>
      <w:proofErr w:type="spellStart"/>
      <w:r w:rsidRPr="00E1009D">
        <w:rPr>
          <w:rFonts w:ascii="Times New Roman" w:hAnsi="Times New Roman" w:cs="Times New Roman"/>
          <w:sz w:val="24"/>
        </w:rPr>
        <w:t>Конституция</w:t>
      </w:r>
      <w:proofErr w:type="spellEnd"/>
      <w:r w:rsidRPr="00E1009D">
        <w:rPr>
          <w:rFonts w:ascii="Times New Roman" w:hAnsi="Times New Roman" w:cs="Times New Roman"/>
          <w:sz w:val="24"/>
        </w:rPr>
        <w:t xml:space="preserve"> // </w:t>
      </w:r>
      <w:proofErr w:type="spellStart"/>
      <w:r w:rsidRPr="00E1009D">
        <w:rPr>
          <w:rFonts w:ascii="Times New Roman" w:hAnsi="Times New Roman" w:cs="Times New Roman"/>
          <w:sz w:val="24"/>
        </w:rPr>
        <w:t>Московский</w:t>
      </w:r>
      <w:proofErr w:type="spellEnd"/>
      <w:r w:rsidRPr="00E1009D">
        <w:rPr>
          <w:rFonts w:ascii="Times New Roman" w:hAnsi="Times New Roman" w:cs="Times New Roman"/>
          <w:sz w:val="24"/>
        </w:rPr>
        <w:t xml:space="preserve"> </w:t>
      </w:r>
      <w:proofErr w:type="spellStart"/>
      <w:r w:rsidRPr="00E1009D">
        <w:rPr>
          <w:rFonts w:ascii="Times New Roman" w:hAnsi="Times New Roman" w:cs="Times New Roman"/>
          <w:sz w:val="24"/>
        </w:rPr>
        <w:t>журнал</w:t>
      </w:r>
      <w:proofErr w:type="spellEnd"/>
      <w:r w:rsidRPr="00E1009D">
        <w:rPr>
          <w:rFonts w:ascii="Times New Roman" w:hAnsi="Times New Roman" w:cs="Times New Roman"/>
          <w:sz w:val="24"/>
        </w:rPr>
        <w:t xml:space="preserve"> </w:t>
      </w:r>
      <w:proofErr w:type="spellStart"/>
      <w:r w:rsidRPr="00E1009D">
        <w:rPr>
          <w:rFonts w:ascii="Times New Roman" w:hAnsi="Times New Roman" w:cs="Times New Roman"/>
          <w:sz w:val="24"/>
        </w:rPr>
        <w:t>международного</w:t>
      </w:r>
      <w:proofErr w:type="spellEnd"/>
      <w:r w:rsidRPr="00E1009D">
        <w:rPr>
          <w:rFonts w:ascii="Times New Roman" w:hAnsi="Times New Roman" w:cs="Times New Roman"/>
          <w:sz w:val="24"/>
        </w:rPr>
        <w:t xml:space="preserve"> </w:t>
      </w:r>
      <w:proofErr w:type="spellStart"/>
      <w:r w:rsidRPr="00E1009D">
        <w:rPr>
          <w:rFonts w:ascii="Times New Roman" w:hAnsi="Times New Roman" w:cs="Times New Roman"/>
          <w:sz w:val="24"/>
        </w:rPr>
        <w:t>права</w:t>
      </w:r>
      <w:proofErr w:type="spellEnd"/>
      <w:r w:rsidRPr="00E1009D">
        <w:rPr>
          <w:rFonts w:ascii="Times New Roman" w:hAnsi="Times New Roman" w:cs="Times New Roman"/>
          <w:sz w:val="24"/>
        </w:rPr>
        <w:t>. 1995. № 2. С. 21.</w:t>
      </w:r>
    </w:p>
    <w:p w:rsidR="006A2FB3" w:rsidRPr="00E1009D" w:rsidRDefault="006A2FB3"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rPr>
          <w:rFonts w:ascii="Times New Roman" w:hAnsi="Times New Roman" w:cs="Times New Roman"/>
          <w:sz w:val="24"/>
        </w:rPr>
      </w:pPr>
      <w:proofErr w:type="spellStart"/>
      <w:r w:rsidRPr="006A2FB3">
        <w:rPr>
          <w:rFonts w:ascii="Times New Roman" w:hAnsi="Times New Roman" w:cs="Times New Roman"/>
          <w:sz w:val="24"/>
        </w:rPr>
        <w:t>См</w:t>
      </w:r>
      <w:proofErr w:type="spellEnd"/>
      <w:r w:rsidRPr="006A2FB3">
        <w:rPr>
          <w:rFonts w:ascii="Times New Roman" w:hAnsi="Times New Roman" w:cs="Times New Roman"/>
          <w:sz w:val="24"/>
        </w:rPr>
        <w:t xml:space="preserve">.: </w:t>
      </w:r>
      <w:proofErr w:type="spellStart"/>
      <w:r w:rsidRPr="006A2FB3">
        <w:rPr>
          <w:rFonts w:ascii="Times New Roman" w:hAnsi="Times New Roman" w:cs="Times New Roman"/>
          <w:sz w:val="24"/>
        </w:rPr>
        <w:t>Потемкина</w:t>
      </w:r>
      <w:proofErr w:type="spellEnd"/>
      <w:r w:rsidRPr="006A2FB3">
        <w:rPr>
          <w:rFonts w:ascii="Times New Roman" w:hAnsi="Times New Roman" w:cs="Times New Roman"/>
          <w:sz w:val="24"/>
        </w:rPr>
        <w:t xml:space="preserve"> О.Ю. </w:t>
      </w:r>
      <w:proofErr w:type="spellStart"/>
      <w:r w:rsidRPr="006A2FB3">
        <w:rPr>
          <w:rFonts w:ascii="Times New Roman" w:hAnsi="Times New Roman" w:cs="Times New Roman"/>
          <w:sz w:val="24"/>
        </w:rPr>
        <w:t>Вишеградская</w:t>
      </w:r>
      <w:proofErr w:type="spellEnd"/>
      <w:r w:rsidRPr="006A2FB3">
        <w:rPr>
          <w:rFonts w:ascii="Times New Roman" w:hAnsi="Times New Roman" w:cs="Times New Roman"/>
          <w:sz w:val="24"/>
        </w:rPr>
        <w:t xml:space="preserve"> </w:t>
      </w:r>
      <w:proofErr w:type="spellStart"/>
      <w:r w:rsidRPr="006A2FB3">
        <w:rPr>
          <w:rFonts w:ascii="Times New Roman" w:hAnsi="Times New Roman" w:cs="Times New Roman"/>
          <w:sz w:val="24"/>
        </w:rPr>
        <w:t>группа</w:t>
      </w:r>
      <w:proofErr w:type="spellEnd"/>
      <w:r w:rsidRPr="006A2FB3">
        <w:rPr>
          <w:rFonts w:ascii="Times New Roman" w:hAnsi="Times New Roman" w:cs="Times New Roman"/>
          <w:sz w:val="24"/>
        </w:rPr>
        <w:t xml:space="preserve"> и «</w:t>
      </w:r>
      <w:proofErr w:type="spellStart"/>
      <w:r w:rsidRPr="006A2FB3">
        <w:rPr>
          <w:rFonts w:ascii="Times New Roman" w:hAnsi="Times New Roman" w:cs="Times New Roman"/>
          <w:sz w:val="24"/>
        </w:rPr>
        <w:t>гибкая</w:t>
      </w:r>
      <w:proofErr w:type="spellEnd"/>
      <w:r w:rsidRPr="006A2FB3">
        <w:rPr>
          <w:rFonts w:ascii="Times New Roman" w:hAnsi="Times New Roman" w:cs="Times New Roman"/>
          <w:sz w:val="24"/>
        </w:rPr>
        <w:t xml:space="preserve"> </w:t>
      </w:r>
      <w:proofErr w:type="spellStart"/>
      <w:r w:rsidRPr="006A2FB3">
        <w:rPr>
          <w:rFonts w:ascii="Times New Roman" w:hAnsi="Times New Roman" w:cs="Times New Roman"/>
          <w:sz w:val="24"/>
        </w:rPr>
        <w:t>солидарность</w:t>
      </w:r>
      <w:proofErr w:type="spellEnd"/>
      <w:r w:rsidRPr="006A2FB3">
        <w:rPr>
          <w:rFonts w:ascii="Times New Roman" w:hAnsi="Times New Roman" w:cs="Times New Roman"/>
          <w:sz w:val="24"/>
        </w:rPr>
        <w:t xml:space="preserve">» // </w:t>
      </w:r>
      <w:proofErr w:type="spellStart"/>
      <w:r w:rsidRPr="006A2FB3">
        <w:rPr>
          <w:rFonts w:ascii="Times New Roman" w:hAnsi="Times New Roman" w:cs="Times New Roman"/>
          <w:sz w:val="24"/>
        </w:rPr>
        <w:t>Современная</w:t>
      </w:r>
      <w:proofErr w:type="spellEnd"/>
      <w:r w:rsidRPr="006A2FB3">
        <w:rPr>
          <w:rFonts w:ascii="Times New Roman" w:hAnsi="Times New Roman" w:cs="Times New Roman"/>
          <w:sz w:val="24"/>
        </w:rPr>
        <w:t xml:space="preserve"> </w:t>
      </w:r>
      <w:proofErr w:type="spellStart"/>
      <w:r w:rsidRPr="006A2FB3">
        <w:rPr>
          <w:rFonts w:ascii="Times New Roman" w:hAnsi="Times New Roman" w:cs="Times New Roman"/>
          <w:sz w:val="24"/>
        </w:rPr>
        <w:t>Европа</w:t>
      </w:r>
      <w:proofErr w:type="spellEnd"/>
      <w:r w:rsidRPr="006A2FB3">
        <w:rPr>
          <w:rFonts w:ascii="Times New Roman" w:hAnsi="Times New Roman" w:cs="Times New Roman"/>
          <w:sz w:val="24"/>
        </w:rPr>
        <w:t>. 2016. № 6. С. 43</w:t>
      </w:r>
      <w:r w:rsidRPr="006A2FB3">
        <w:rPr>
          <w:rFonts w:ascii="Times New Roman" w:hAnsi="Times New Roman" w:cs="Times New Roman" w:hint="eastAsia"/>
          <w:sz w:val="24"/>
        </w:rPr>
        <w:t>-</w:t>
      </w:r>
      <w:r w:rsidRPr="006A2FB3">
        <w:rPr>
          <w:rFonts w:ascii="Times New Roman" w:hAnsi="Times New Roman" w:cs="Times New Roman"/>
          <w:sz w:val="24"/>
        </w:rPr>
        <w:t>52.</w:t>
      </w:r>
    </w:p>
    <w:p w:rsidR="00E1009D" w:rsidRDefault="00E1009D" w:rsidP="00080C52">
      <w:pPr>
        <w:spacing w:beforeLines="50"/>
        <w:outlineLvl w:val="0"/>
        <w:rPr>
          <w:rFonts w:ascii="宋体" w:eastAsia="宋体" w:hAnsi="宋体" w:cs="宋体"/>
          <w:b/>
          <w:bCs/>
          <w:sz w:val="24"/>
        </w:rPr>
      </w:pPr>
      <w:r>
        <w:rPr>
          <w:rFonts w:ascii="宋体" w:eastAsia="宋体" w:hAnsi="宋体" w:cs="宋体" w:hint="eastAsia"/>
          <w:b/>
          <w:bCs/>
          <w:sz w:val="24"/>
        </w:rPr>
        <w:t>（6）西班牙文期刊中的文章</w:t>
      </w:r>
    </w:p>
    <w:p w:rsidR="004963B9" w:rsidRDefault="004963B9" w:rsidP="00080C52">
      <w:pPr>
        <w:spacing w:beforeLines="50"/>
        <w:outlineLvl w:val="0"/>
        <w:rPr>
          <w:rFonts w:ascii="宋体" w:eastAsia="宋体" w:hAnsi="宋体" w:cs="宋体"/>
          <w:bCs/>
          <w:sz w:val="24"/>
        </w:rPr>
      </w:pPr>
      <w:r w:rsidRPr="004963B9">
        <w:rPr>
          <w:rFonts w:ascii="宋体" w:eastAsia="宋体" w:hAnsi="宋体" w:cs="宋体" w:hint="eastAsia"/>
          <w:bCs/>
          <w:sz w:val="24"/>
        </w:rPr>
        <w:t>作者姓氏（大写），名.,《文章题目》，</w:t>
      </w:r>
      <w:r w:rsidRPr="004963B9">
        <w:rPr>
          <w:rFonts w:ascii="宋体" w:eastAsia="宋体" w:hAnsi="宋体" w:cs="宋体" w:hint="eastAsia"/>
          <w:bCs/>
          <w:i/>
          <w:sz w:val="24"/>
        </w:rPr>
        <w:t>期刊名称</w:t>
      </w:r>
      <w:r w:rsidRPr="004963B9">
        <w:rPr>
          <w:rFonts w:ascii="宋体" w:eastAsia="宋体" w:hAnsi="宋体" w:cs="宋体" w:hint="eastAsia"/>
          <w:bCs/>
          <w:sz w:val="24"/>
        </w:rPr>
        <w:t>，卷数，发行年份，引用页码.</w:t>
      </w:r>
    </w:p>
    <w:p w:rsidR="004963B9" w:rsidRPr="004963B9" w:rsidRDefault="004963B9" w:rsidP="00080C52">
      <w:pPr>
        <w:spacing w:beforeLines="50"/>
        <w:outlineLvl w:val="0"/>
        <w:rPr>
          <w:rFonts w:ascii="宋体" w:eastAsia="宋体" w:hAnsi="宋体" w:cs="宋体"/>
          <w:bCs/>
          <w:sz w:val="24"/>
        </w:rPr>
      </w:pPr>
      <w:r>
        <w:rPr>
          <w:rFonts w:ascii="宋体" w:eastAsia="宋体" w:hAnsi="宋体" w:cs="宋体" w:hint="eastAsia"/>
          <w:bCs/>
          <w:sz w:val="24"/>
        </w:rPr>
        <w:t>示例如下：</w:t>
      </w:r>
    </w:p>
    <w:tbl>
      <w:tblPr>
        <w:tblW w:w="862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628"/>
      </w:tblGrid>
      <w:tr w:rsidR="004963B9" w:rsidTr="004963B9">
        <w:trPr>
          <w:trHeight w:val="1083"/>
        </w:trPr>
        <w:tc>
          <w:tcPr>
            <w:tcW w:w="8628" w:type="dxa"/>
            <w:shd w:val="clear" w:color="auto" w:fill="FFFF00"/>
          </w:tcPr>
          <w:p w:rsidR="004963B9" w:rsidRDefault="004963B9" w:rsidP="00080C52">
            <w:pPr>
              <w:spacing w:beforeLines="50"/>
              <w:outlineLvl w:val="0"/>
              <w:rPr>
                <w:rFonts w:ascii="Times New Roman" w:eastAsia="宋体" w:hAnsi="Times New Roman" w:cs="Times New Roman"/>
                <w:bCs/>
                <w:sz w:val="24"/>
              </w:rPr>
            </w:pP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例：</w:t>
            </w:r>
          </w:p>
          <w:p w:rsidR="004963B9" w:rsidRPr="004963B9" w:rsidRDefault="00D331C9" w:rsidP="00080C52">
            <w:pPr>
              <w:spacing w:beforeLines="50"/>
              <w:ind w:leftChars="84" w:left="176" w:firstLineChars="200" w:firstLine="480"/>
              <w:outlineLvl w:val="0"/>
              <w:rPr>
                <w:rFonts w:ascii="宋体" w:eastAsia="宋体" w:hAnsi="宋体" w:cs="宋体"/>
                <w:bCs/>
                <w:sz w:val="24"/>
              </w:rPr>
            </w:pPr>
            <w:r>
              <w:rPr>
                <w:rFonts w:ascii="Times New Roman" w:eastAsia="宋体" w:hAnsi="Times New Roman" w:cs="Times New Roman" w:hint="eastAsia"/>
                <w:bCs/>
                <w:sz w:val="24"/>
              </w:rPr>
              <w:t>KOHEN, M.,</w:t>
            </w:r>
            <w:r>
              <w:rPr>
                <w:rFonts w:ascii="Times New Roman" w:eastAsia="宋体" w:hAnsi="Times New Roman" w:cs="Times New Roman" w:hint="eastAsia"/>
                <w:bCs/>
                <w:sz w:val="24"/>
              </w:rPr>
              <w:t>《</w:t>
            </w:r>
            <w:r>
              <w:rPr>
                <w:rFonts w:ascii="Times New Roman" w:eastAsia="宋体" w:hAnsi="Times New Roman" w:cs="Times New Roman" w:hint="eastAsia"/>
                <w:bCs/>
                <w:sz w:val="24"/>
              </w:rPr>
              <w:t xml:space="preserve">La </w:t>
            </w:r>
            <w:r>
              <w:rPr>
                <w:rFonts w:ascii="Times New Roman" w:eastAsia="宋体" w:hAnsi="Times New Roman" w:cs="Times New Roman"/>
                <w:bCs/>
                <w:sz w:val="24"/>
              </w:rPr>
              <w:t>creation</w:t>
            </w:r>
            <w:r>
              <w:rPr>
                <w:rFonts w:ascii="Times New Roman" w:eastAsia="宋体" w:hAnsi="Times New Roman" w:cs="Times New Roman" w:hint="eastAsia"/>
                <w:bCs/>
                <w:sz w:val="24"/>
              </w:rPr>
              <w:t xml:space="preserve"> </w:t>
            </w:r>
            <w:proofErr w:type="spellStart"/>
            <w:r>
              <w:rPr>
                <w:rFonts w:ascii="Times New Roman" w:eastAsia="宋体" w:hAnsi="Times New Roman" w:cs="Times New Roman" w:hint="eastAsia"/>
                <w:bCs/>
                <w:sz w:val="24"/>
              </w:rPr>
              <w:t>d</w:t>
            </w:r>
            <w:r>
              <w:rPr>
                <w:rFonts w:ascii="Times New Roman" w:eastAsia="宋体" w:hAnsi="Times New Roman" w:cs="Times New Roman"/>
                <w:bCs/>
                <w:sz w:val="24"/>
              </w:rPr>
              <w:t>’</w:t>
            </w:r>
            <w:r>
              <w:rPr>
                <w:rFonts w:ascii="Times New Roman" w:eastAsia="宋体" w:hAnsi="Times New Roman" w:cs="Times New Roman" w:hint="eastAsia"/>
                <w:bCs/>
                <w:sz w:val="24"/>
              </w:rPr>
              <w:t>etats</w:t>
            </w:r>
            <w:proofErr w:type="spellEnd"/>
            <w:r>
              <w:rPr>
                <w:rFonts w:ascii="Times New Roman" w:eastAsia="宋体" w:hAnsi="Times New Roman" w:cs="Times New Roman" w:hint="eastAsia"/>
                <w:bCs/>
                <w:sz w:val="24"/>
              </w:rPr>
              <w:t xml:space="preserve"> en </w:t>
            </w:r>
            <w:proofErr w:type="spellStart"/>
            <w:r>
              <w:rPr>
                <w:rFonts w:ascii="Times New Roman" w:eastAsia="宋体" w:hAnsi="Times New Roman" w:cs="Times New Roman" w:hint="eastAsia"/>
                <w:bCs/>
                <w:sz w:val="24"/>
              </w:rPr>
              <w:t>droit</w:t>
            </w:r>
            <w:proofErr w:type="spellEnd"/>
            <w:r>
              <w:rPr>
                <w:rFonts w:ascii="Times New Roman" w:eastAsia="宋体" w:hAnsi="Times New Roman" w:cs="Times New Roman" w:hint="eastAsia"/>
                <w:bCs/>
                <w:sz w:val="24"/>
              </w:rPr>
              <w:t xml:space="preserve"> international </w:t>
            </w:r>
            <w:proofErr w:type="spellStart"/>
            <w:r>
              <w:rPr>
                <w:rFonts w:ascii="Times New Roman" w:eastAsia="宋体" w:hAnsi="Times New Roman" w:cs="Times New Roman" w:hint="eastAsia"/>
                <w:bCs/>
                <w:sz w:val="24"/>
              </w:rPr>
              <w:t>contemporain</w:t>
            </w:r>
            <w:proofErr w:type="spellEnd"/>
            <w:r>
              <w:rPr>
                <w:rFonts w:ascii="Times New Roman" w:eastAsia="宋体" w:hAnsi="Times New Roman" w:cs="Times New Roman" w:hint="eastAsia"/>
                <w:bCs/>
                <w:sz w:val="24"/>
              </w:rPr>
              <w:t>》</w:t>
            </w:r>
            <w:r>
              <w:rPr>
                <w:rFonts w:ascii="Times New Roman" w:eastAsia="宋体" w:hAnsi="Times New Roman" w:cs="Times New Roman" w:hint="eastAsia"/>
                <w:bCs/>
                <w:sz w:val="24"/>
              </w:rPr>
              <w:t>,</w:t>
            </w:r>
            <w:r w:rsidRPr="00D331C9">
              <w:rPr>
                <w:rFonts w:ascii="Times New Roman" w:eastAsia="宋体" w:hAnsi="Times New Roman" w:cs="Times New Roman" w:hint="eastAsia"/>
                <w:bCs/>
                <w:i/>
                <w:sz w:val="24"/>
              </w:rPr>
              <w:t xml:space="preserve"> </w:t>
            </w:r>
            <w:proofErr w:type="spellStart"/>
            <w:r w:rsidRPr="00D331C9">
              <w:rPr>
                <w:rFonts w:ascii="Times New Roman" w:eastAsia="宋体" w:hAnsi="Times New Roman" w:cs="Times New Roman" w:hint="eastAsia"/>
                <w:bCs/>
                <w:i/>
                <w:sz w:val="24"/>
              </w:rPr>
              <w:t>Cursos</w:t>
            </w:r>
            <w:proofErr w:type="spellEnd"/>
            <w:r w:rsidRPr="00D331C9">
              <w:rPr>
                <w:rFonts w:ascii="Times New Roman" w:eastAsia="宋体" w:hAnsi="Times New Roman" w:cs="Times New Roman" w:hint="eastAsia"/>
                <w:bCs/>
                <w:i/>
                <w:sz w:val="24"/>
              </w:rPr>
              <w:t xml:space="preserve"> </w:t>
            </w:r>
            <w:proofErr w:type="spellStart"/>
            <w:r w:rsidRPr="00D331C9">
              <w:rPr>
                <w:rFonts w:ascii="Times New Roman" w:eastAsia="宋体" w:hAnsi="Times New Roman" w:cs="Times New Roman" w:hint="eastAsia"/>
                <w:bCs/>
                <w:i/>
                <w:sz w:val="24"/>
              </w:rPr>
              <w:t>Euromediterr</w:t>
            </w:r>
            <w:r w:rsidRPr="00D331C9">
              <w:rPr>
                <w:rFonts w:ascii="Times New Roman" w:eastAsia="宋体" w:hAnsi="Times New Roman" w:cs="Times New Roman"/>
                <w:bCs/>
                <w:i/>
                <w:sz w:val="24"/>
              </w:rPr>
              <w:t>á</w:t>
            </w:r>
            <w:r w:rsidRPr="00D331C9">
              <w:rPr>
                <w:rFonts w:ascii="Times New Roman" w:eastAsia="宋体" w:hAnsi="Times New Roman" w:cs="Times New Roman" w:hint="eastAsia"/>
                <w:bCs/>
                <w:i/>
                <w:sz w:val="24"/>
              </w:rPr>
              <w:t>neos</w:t>
            </w:r>
            <w:proofErr w:type="spellEnd"/>
            <w:r w:rsidRPr="00D331C9">
              <w:rPr>
                <w:rFonts w:ascii="Times New Roman" w:eastAsia="宋体" w:hAnsi="Times New Roman" w:cs="Times New Roman" w:hint="eastAsia"/>
                <w:bCs/>
                <w:i/>
                <w:sz w:val="24"/>
              </w:rPr>
              <w:t xml:space="preserve"> </w:t>
            </w:r>
            <w:proofErr w:type="spellStart"/>
            <w:r w:rsidRPr="00D331C9">
              <w:rPr>
                <w:rFonts w:ascii="Times New Roman" w:eastAsia="宋体" w:hAnsi="Times New Roman" w:cs="Times New Roman" w:hint="eastAsia"/>
                <w:bCs/>
                <w:i/>
                <w:sz w:val="24"/>
              </w:rPr>
              <w:t>Bancaja</w:t>
            </w:r>
            <w:proofErr w:type="spellEnd"/>
            <w:r w:rsidRPr="00D331C9">
              <w:rPr>
                <w:rFonts w:ascii="Times New Roman" w:eastAsia="宋体" w:hAnsi="Times New Roman" w:cs="Times New Roman" w:hint="eastAsia"/>
                <w:bCs/>
                <w:i/>
                <w:sz w:val="24"/>
              </w:rPr>
              <w:t xml:space="preserve"> de </w:t>
            </w:r>
            <w:proofErr w:type="spellStart"/>
            <w:r w:rsidRPr="00D331C9">
              <w:rPr>
                <w:rFonts w:ascii="Times New Roman" w:eastAsia="宋体" w:hAnsi="Times New Roman" w:cs="Times New Roman" w:hint="eastAsia"/>
                <w:bCs/>
                <w:i/>
                <w:sz w:val="24"/>
              </w:rPr>
              <w:t>Derecho</w:t>
            </w:r>
            <w:proofErr w:type="spellEnd"/>
            <w:r w:rsidRPr="00D331C9">
              <w:rPr>
                <w:rFonts w:ascii="Times New Roman" w:eastAsia="宋体" w:hAnsi="Times New Roman" w:cs="Times New Roman" w:hint="eastAsia"/>
                <w:bCs/>
                <w:i/>
                <w:sz w:val="24"/>
              </w:rPr>
              <w:t xml:space="preserve"> </w:t>
            </w:r>
            <w:proofErr w:type="spellStart"/>
            <w:r w:rsidRPr="00D331C9">
              <w:rPr>
                <w:rFonts w:ascii="Times New Roman" w:eastAsia="宋体" w:hAnsi="Times New Roman" w:cs="Times New Roman" w:hint="eastAsia"/>
                <w:bCs/>
                <w:i/>
                <w:sz w:val="24"/>
              </w:rPr>
              <w:t>Internaciona</w:t>
            </w:r>
            <w:proofErr w:type="spellEnd"/>
            <w:r>
              <w:rPr>
                <w:rFonts w:ascii="Times New Roman" w:eastAsia="宋体" w:hAnsi="Times New Roman" w:cs="Times New Roman" w:hint="eastAsia"/>
                <w:bCs/>
                <w:sz w:val="24"/>
              </w:rPr>
              <w:t>, vol. VI, 2002, pp.543-636.</w:t>
            </w:r>
          </w:p>
        </w:tc>
      </w:tr>
    </w:tbl>
    <w:p w:rsidR="004963B9" w:rsidRDefault="004963B9" w:rsidP="00080C52">
      <w:pPr>
        <w:spacing w:beforeLines="50"/>
        <w:outlineLvl w:val="0"/>
        <w:rPr>
          <w:rFonts w:ascii="宋体" w:eastAsia="宋体" w:hAnsi="宋体" w:cs="宋体"/>
          <w:b/>
          <w:bCs/>
          <w:sz w:val="24"/>
        </w:rPr>
      </w:pPr>
      <w:r>
        <w:rPr>
          <w:rFonts w:ascii="宋体" w:eastAsia="宋体" w:hAnsi="宋体" w:cs="宋体" w:hint="eastAsia"/>
          <w:b/>
          <w:bCs/>
          <w:sz w:val="24"/>
        </w:rPr>
        <w:t>（7）葡萄牙文期刊中的文章</w:t>
      </w:r>
    </w:p>
    <w:p w:rsidR="00D331C9" w:rsidRPr="008D762F" w:rsidRDefault="00D331C9" w:rsidP="00080C52">
      <w:pPr>
        <w:spacing w:beforeLines="50"/>
        <w:outlineLvl w:val="0"/>
        <w:rPr>
          <w:rFonts w:ascii="宋体" w:eastAsia="宋体" w:hAnsi="宋体" w:cs="宋体"/>
          <w:bCs/>
          <w:sz w:val="24"/>
        </w:rPr>
      </w:pPr>
      <w:r w:rsidRPr="008D762F">
        <w:rPr>
          <w:rFonts w:ascii="宋体" w:eastAsia="宋体" w:hAnsi="宋体" w:cs="宋体" w:hint="eastAsia"/>
          <w:bCs/>
          <w:sz w:val="24"/>
        </w:rPr>
        <w:t>作者姓名</w:t>
      </w:r>
      <w:r w:rsidR="008D762F" w:rsidRPr="008D762F">
        <w:rPr>
          <w:rFonts w:ascii="宋体" w:eastAsia="宋体" w:hAnsi="宋体" w:cs="宋体" w:hint="eastAsia"/>
          <w:bCs/>
          <w:sz w:val="24"/>
        </w:rPr>
        <w:t>，“文章题目”，卷数 期刊名称 （年份），引用页码.示例如下：</w:t>
      </w:r>
    </w:p>
    <w:tbl>
      <w:tblPr>
        <w:tblW w:w="880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801"/>
      </w:tblGrid>
      <w:tr w:rsidR="004963B9" w:rsidTr="004963B9">
        <w:trPr>
          <w:trHeight w:val="726"/>
        </w:trPr>
        <w:tc>
          <w:tcPr>
            <w:tcW w:w="8801" w:type="dxa"/>
            <w:shd w:val="clear" w:color="auto" w:fill="FFFF00"/>
          </w:tcPr>
          <w:p w:rsidR="00D331C9" w:rsidRDefault="00D331C9" w:rsidP="00080C52">
            <w:pPr>
              <w:spacing w:beforeLines="50"/>
              <w:ind w:firstLine="465"/>
              <w:outlineLvl w:val="0"/>
              <w:rPr>
                <w:rFonts w:ascii="Times New Roman" w:eastAsia="宋体" w:hAnsi="Times New Roman" w:cs="Times New Roman"/>
                <w:bCs/>
                <w:sz w:val="24"/>
              </w:rPr>
            </w:pPr>
            <w:r>
              <w:rPr>
                <w:rFonts w:ascii="Times New Roman" w:eastAsia="宋体" w:hAnsi="Times New Roman" w:cs="Times New Roman" w:hint="eastAsia"/>
                <w:bCs/>
                <w:sz w:val="24"/>
              </w:rPr>
              <w:t>例：</w:t>
            </w:r>
          </w:p>
          <w:p w:rsidR="004963B9" w:rsidRDefault="008D762F" w:rsidP="00080C52">
            <w:pPr>
              <w:spacing w:beforeLines="50"/>
              <w:ind w:firstLine="465"/>
              <w:outlineLvl w:val="0"/>
              <w:rPr>
                <w:rFonts w:ascii="Times New Roman" w:eastAsia="宋体" w:hAnsi="Times New Roman" w:cs="Times New Roman"/>
                <w:bCs/>
                <w:sz w:val="24"/>
              </w:rPr>
            </w:pPr>
            <w:r w:rsidRPr="008D762F">
              <w:rPr>
                <w:rFonts w:ascii="Times New Roman" w:eastAsia="宋体" w:hAnsi="Times New Roman" w:cs="Times New Roman"/>
                <w:bCs/>
                <w:sz w:val="24"/>
              </w:rPr>
              <w:t xml:space="preserve">Manuel </w:t>
            </w:r>
            <w:proofErr w:type="spellStart"/>
            <w:r w:rsidRPr="008D762F">
              <w:rPr>
                <w:rFonts w:ascii="Times New Roman" w:eastAsia="宋体" w:hAnsi="Times New Roman" w:cs="Times New Roman"/>
                <w:bCs/>
                <w:sz w:val="24"/>
              </w:rPr>
              <w:t>Faria</w:t>
            </w:r>
            <w:proofErr w:type="spellEnd"/>
            <w:r w:rsidRPr="008D762F">
              <w:rPr>
                <w:rFonts w:ascii="Times New Roman" w:eastAsia="宋体" w:hAnsi="Times New Roman" w:cs="Times New Roman"/>
                <w:bCs/>
                <w:sz w:val="24"/>
              </w:rPr>
              <w:t>, “</w:t>
            </w:r>
            <w:proofErr w:type="spellStart"/>
            <w:r w:rsidRPr="008D762F">
              <w:rPr>
                <w:rFonts w:ascii="Times New Roman" w:eastAsia="宋体" w:hAnsi="Times New Roman" w:cs="Times New Roman"/>
                <w:bCs/>
                <w:iCs/>
                <w:sz w:val="24"/>
              </w:rPr>
              <w:t>Regulando</w:t>
            </w:r>
            <w:proofErr w:type="spellEnd"/>
            <w:r w:rsidRPr="008D762F">
              <w:rPr>
                <w:rFonts w:ascii="Times New Roman" w:eastAsia="宋体" w:hAnsi="Times New Roman" w:cs="Times New Roman"/>
                <w:bCs/>
                <w:iCs/>
                <w:sz w:val="24"/>
              </w:rPr>
              <w:t xml:space="preserve"> a </w:t>
            </w:r>
            <w:proofErr w:type="spellStart"/>
            <w:r w:rsidRPr="008D762F">
              <w:rPr>
                <w:rFonts w:ascii="Times New Roman" w:eastAsia="宋体" w:hAnsi="Times New Roman" w:cs="Times New Roman"/>
                <w:bCs/>
                <w:iCs/>
                <w:sz w:val="24"/>
              </w:rPr>
              <w:t>Actividade</w:t>
            </w:r>
            <w:proofErr w:type="spellEnd"/>
            <w:r w:rsidRPr="008D762F">
              <w:rPr>
                <w:rFonts w:ascii="Times New Roman" w:eastAsia="宋体" w:hAnsi="Times New Roman" w:cs="Times New Roman"/>
                <w:bCs/>
                <w:iCs/>
                <w:sz w:val="24"/>
              </w:rPr>
              <w:t xml:space="preserve"> </w:t>
            </w:r>
            <w:proofErr w:type="spellStart"/>
            <w:r w:rsidRPr="008D762F">
              <w:rPr>
                <w:rFonts w:ascii="Times New Roman" w:eastAsia="宋体" w:hAnsi="Times New Roman" w:cs="Times New Roman"/>
                <w:bCs/>
                <w:iCs/>
                <w:sz w:val="24"/>
              </w:rPr>
              <w:t>Financeira</w:t>
            </w:r>
            <w:proofErr w:type="spellEnd"/>
            <w:r w:rsidRPr="008D762F">
              <w:rPr>
                <w:rFonts w:ascii="Times New Roman" w:eastAsia="宋体" w:hAnsi="Times New Roman" w:cs="Times New Roman"/>
                <w:bCs/>
                <w:iCs/>
                <w:sz w:val="24"/>
              </w:rPr>
              <w:t xml:space="preserve">: As </w:t>
            </w:r>
            <w:proofErr w:type="spellStart"/>
            <w:r w:rsidRPr="008D762F">
              <w:rPr>
                <w:rFonts w:ascii="Times New Roman" w:eastAsia="宋体" w:hAnsi="Times New Roman" w:cs="Times New Roman"/>
                <w:bCs/>
                <w:iCs/>
                <w:sz w:val="24"/>
              </w:rPr>
              <w:t>Actividades</w:t>
            </w:r>
            <w:proofErr w:type="spellEnd"/>
            <w:r w:rsidRPr="008D762F">
              <w:rPr>
                <w:rFonts w:ascii="Times New Roman" w:eastAsia="宋体" w:hAnsi="Times New Roman" w:cs="Times New Roman"/>
                <w:bCs/>
                <w:iCs/>
                <w:sz w:val="24"/>
              </w:rPr>
              <w:t xml:space="preserve"> de </w:t>
            </w:r>
            <w:proofErr w:type="spellStart"/>
            <w:r w:rsidRPr="008D762F">
              <w:rPr>
                <w:rFonts w:ascii="Times New Roman" w:eastAsia="宋体" w:hAnsi="Times New Roman" w:cs="Times New Roman"/>
                <w:bCs/>
                <w:iCs/>
                <w:sz w:val="24"/>
              </w:rPr>
              <w:t>Intermediação</w:t>
            </w:r>
            <w:proofErr w:type="spellEnd"/>
            <w:r w:rsidRPr="008D762F">
              <w:rPr>
                <w:rFonts w:ascii="Times New Roman" w:eastAsia="宋体" w:hAnsi="Times New Roman" w:cs="Times New Roman"/>
                <w:bCs/>
                <w:iCs/>
                <w:sz w:val="24"/>
              </w:rPr>
              <w:t xml:space="preserve"> </w:t>
            </w:r>
            <w:proofErr w:type="spellStart"/>
            <w:r w:rsidRPr="008D762F">
              <w:rPr>
                <w:rFonts w:ascii="Times New Roman" w:eastAsia="宋体" w:hAnsi="Times New Roman" w:cs="Times New Roman"/>
                <w:bCs/>
                <w:iCs/>
                <w:sz w:val="24"/>
              </w:rPr>
              <w:t>Financeira</w:t>
            </w:r>
            <w:proofErr w:type="spellEnd"/>
            <w:r w:rsidRPr="008D762F">
              <w:rPr>
                <w:rFonts w:ascii="Times New Roman" w:eastAsia="宋体" w:hAnsi="Times New Roman" w:cs="Times New Roman"/>
                <w:bCs/>
                <w:sz w:val="24"/>
              </w:rPr>
              <w:t>”</w:t>
            </w:r>
            <w:r w:rsidRPr="008D762F">
              <w:rPr>
                <w:rFonts w:ascii="Times New Roman" w:eastAsia="宋体" w:hAnsi="Times New Roman" w:cs="Times New Roman"/>
                <w:bCs/>
                <w:i/>
                <w:iCs/>
                <w:sz w:val="24"/>
              </w:rPr>
              <w:t xml:space="preserve">, </w:t>
            </w:r>
            <w:r w:rsidRPr="008D762F">
              <w:rPr>
                <w:rFonts w:ascii="Times New Roman" w:eastAsia="宋体" w:hAnsi="Times New Roman" w:cs="Times New Roman"/>
                <w:bCs/>
                <w:sz w:val="24"/>
              </w:rPr>
              <w:t xml:space="preserve">15 </w:t>
            </w:r>
            <w:proofErr w:type="spellStart"/>
            <w:r w:rsidRPr="008D762F">
              <w:rPr>
                <w:rFonts w:ascii="Times New Roman" w:eastAsia="宋体" w:hAnsi="Times New Roman" w:cs="Times New Roman"/>
                <w:bCs/>
                <w:i/>
                <w:iCs/>
                <w:sz w:val="24"/>
              </w:rPr>
              <w:t>Cadernos</w:t>
            </w:r>
            <w:proofErr w:type="spellEnd"/>
            <w:r w:rsidRPr="008D762F">
              <w:rPr>
                <w:rFonts w:ascii="Times New Roman" w:eastAsia="宋体" w:hAnsi="Times New Roman" w:cs="Times New Roman"/>
                <w:bCs/>
                <w:i/>
                <w:iCs/>
                <w:sz w:val="24"/>
              </w:rPr>
              <w:t xml:space="preserve"> do Mercado de </w:t>
            </w:r>
            <w:proofErr w:type="spellStart"/>
            <w:r w:rsidRPr="008D762F">
              <w:rPr>
                <w:rFonts w:ascii="Times New Roman" w:eastAsia="宋体" w:hAnsi="Times New Roman" w:cs="Times New Roman"/>
                <w:bCs/>
                <w:i/>
                <w:iCs/>
                <w:sz w:val="24"/>
              </w:rPr>
              <w:t>Valores</w:t>
            </w:r>
            <w:proofErr w:type="spellEnd"/>
            <w:r w:rsidRPr="008D762F">
              <w:rPr>
                <w:rFonts w:ascii="Times New Roman" w:eastAsia="宋体" w:hAnsi="Times New Roman" w:cs="Times New Roman"/>
                <w:bCs/>
                <w:i/>
                <w:iCs/>
                <w:sz w:val="24"/>
              </w:rPr>
              <w:t xml:space="preserve"> </w:t>
            </w:r>
            <w:proofErr w:type="spellStart"/>
            <w:r w:rsidRPr="008D762F">
              <w:rPr>
                <w:rFonts w:ascii="Times New Roman" w:eastAsia="宋体" w:hAnsi="Times New Roman" w:cs="Times New Roman"/>
                <w:bCs/>
                <w:i/>
                <w:iCs/>
                <w:sz w:val="24"/>
              </w:rPr>
              <w:t>Mobiliários</w:t>
            </w:r>
            <w:proofErr w:type="spellEnd"/>
            <w:r w:rsidRPr="008D762F">
              <w:rPr>
                <w:rFonts w:ascii="Times New Roman" w:eastAsia="宋体" w:hAnsi="Times New Roman" w:cs="Times New Roman"/>
                <w:bCs/>
                <w:sz w:val="24"/>
              </w:rPr>
              <w:t xml:space="preserve"> (2002) 263-286.</w:t>
            </w:r>
          </w:p>
        </w:tc>
      </w:tr>
    </w:tbl>
    <w:p w:rsidR="00F23D6C" w:rsidRDefault="00F23D6C" w:rsidP="00080C52">
      <w:pPr>
        <w:spacing w:beforeLines="50"/>
        <w:outlineLvl w:val="0"/>
        <w:rPr>
          <w:rFonts w:ascii="宋体" w:eastAsia="宋体" w:hAnsi="宋体" w:cs="宋体"/>
          <w:b/>
          <w:bCs/>
          <w:sz w:val="24"/>
        </w:rPr>
      </w:pPr>
      <w:r>
        <w:rPr>
          <w:rFonts w:ascii="宋体" w:eastAsia="宋体" w:hAnsi="宋体" w:cs="宋体" w:hint="eastAsia"/>
          <w:b/>
          <w:bCs/>
          <w:sz w:val="24"/>
        </w:rPr>
        <w:t>（8）韩文期刊中的文章</w:t>
      </w:r>
    </w:p>
    <w:p w:rsidR="0074353A" w:rsidRPr="0074353A" w:rsidRDefault="0074353A" w:rsidP="00080C52">
      <w:pPr>
        <w:spacing w:beforeLines="50"/>
        <w:outlineLvl w:val="0"/>
        <w:rPr>
          <w:rFonts w:ascii="宋体" w:hAnsi="宋体" w:cs="宋体"/>
          <w:b/>
          <w:bCs/>
          <w:sz w:val="24"/>
          <w:lang w:eastAsia="ko-KR"/>
        </w:rPr>
      </w:pPr>
      <w:r w:rsidRPr="0074353A">
        <w:rPr>
          <w:rFonts w:ascii="宋体" w:eastAsia="宋体" w:hAnsi="宋体" w:cs="宋体" w:hint="eastAsia"/>
          <w:bCs/>
          <w:sz w:val="24"/>
          <w:lang w:eastAsia="ko-KR"/>
        </w:rPr>
        <w:t>作者姓名，“文章题目”，期刊名称 卷数 期数，引用页码</w:t>
      </w:r>
      <w:r>
        <w:rPr>
          <w:rFonts w:ascii="宋体" w:eastAsia="宋体" w:hAnsi="宋体" w:cs="宋体" w:hint="eastAsia"/>
          <w:b/>
          <w:bCs/>
          <w:sz w:val="24"/>
          <w:lang w:eastAsia="ko-KR"/>
        </w:rPr>
        <w:t xml:space="preserve"> </w:t>
      </w:r>
      <w:r w:rsidRPr="0074353A">
        <w:rPr>
          <w:rFonts w:asciiTheme="majorEastAsia" w:eastAsia="Malgun Gothic" w:hAnsiTheme="majorEastAsia" w:cs="Times New Roman"/>
          <w:bCs/>
          <w:sz w:val="24"/>
          <w:lang w:eastAsia="ko-KR"/>
        </w:rPr>
        <w:t>참조</w:t>
      </w:r>
      <w:r>
        <w:rPr>
          <w:rFonts w:asciiTheme="minorEastAsia" w:hAnsiTheme="minorEastAsia" w:cs="Times New Roman" w:hint="eastAsia"/>
          <w:bCs/>
          <w:sz w:val="24"/>
          <w:lang w:eastAsia="ko-KR"/>
        </w:rPr>
        <w:t>.</w:t>
      </w:r>
      <w:r>
        <w:rPr>
          <w:rFonts w:asciiTheme="minorEastAsia" w:hAnsiTheme="minorEastAsia" w:cs="Times New Roman" w:hint="eastAsia"/>
          <w:bCs/>
          <w:sz w:val="24"/>
        </w:rPr>
        <w:t>示例如下：</w:t>
      </w:r>
    </w:p>
    <w:tbl>
      <w:tblPr>
        <w:tblW w:w="88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882"/>
      </w:tblGrid>
      <w:tr w:rsidR="0074353A" w:rsidTr="0074353A">
        <w:trPr>
          <w:trHeight w:val="956"/>
        </w:trPr>
        <w:tc>
          <w:tcPr>
            <w:tcW w:w="8882" w:type="dxa"/>
            <w:shd w:val="clear" w:color="auto" w:fill="FFFF00"/>
          </w:tcPr>
          <w:p w:rsidR="0074353A" w:rsidRDefault="0074353A" w:rsidP="0074353A">
            <w:pPr>
              <w:snapToGrid w:val="0"/>
              <w:spacing w:line="300" w:lineRule="auto"/>
              <w:ind w:left="245"/>
              <w:outlineLvl w:val="0"/>
              <w:rPr>
                <w:rFonts w:asciiTheme="majorEastAsia" w:hAnsiTheme="majorEastAsia" w:cs="Times New Roman"/>
                <w:bCs/>
                <w:sz w:val="24"/>
              </w:rPr>
            </w:pPr>
            <w:r>
              <w:rPr>
                <w:rFonts w:asciiTheme="majorEastAsia" w:hAnsiTheme="majorEastAsia" w:cs="Times New Roman" w:hint="eastAsia"/>
                <w:bCs/>
                <w:sz w:val="24"/>
                <w:lang w:eastAsia="ko-KR"/>
              </w:rPr>
              <w:t xml:space="preserve">  </w:t>
            </w:r>
            <w:r>
              <w:rPr>
                <w:rFonts w:asciiTheme="majorEastAsia" w:hAnsiTheme="majorEastAsia" w:cs="Times New Roman" w:hint="eastAsia"/>
                <w:bCs/>
                <w:sz w:val="24"/>
              </w:rPr>
              <w:t>例：</w:t>
            </w:r>
          </w:p>
          <w:p w:rsidR="0074353A" w:rsidRDefault="0074353A" w:rsidP="0074353A">
            <w:pPr>
              <w:snapToGrid w:val="0"/>
              <w:spacing w:line="300" w:lineRule="auto"/>
              <w:ind w:firstLineChars="200" w:firstLine="480"/>
              <w:outlineLvl w:val="0"/>
              <w:rPr>
                <w:rFonts w:asciiTheme="majorEastAsia" w:eastAsia="Malgun Gothic" w:hAnsiTheme="majorEastAsia" w:cs="Times New Roman"/>
                <w:bCs/>
                <w:sz w:val="24"/>
                <w:lang w:eastAsia="ko-KR"/>
              </w:rPr>
            </w:pPr>
            <w:r w:rsidRPr="0074353A">
              <w:rPr>
                <w:rFonts w:asciiTheme="majorEastAsia" w:eastAsia="Malgun Gothic" w:hAnsiTheme="majorEastAsia" w:cs="Times New Roman"/>
                <w:bCs/>
                <w:sz w:val="24"/>
                <w:lang w:eastAsia="ko-KR"/>
              </w:rPr>
              <w:t>최태현</w:t>
            </w:r>
            <w:r w:rsidRPr="0074353A">
              <w:rPr>
                <w:rFonts w:asciiTheme="majorEastAsia" w:eastAsiaTheme="majorEastAsia" w:hAnsiTheme="majorEastAsia" w:cs="Times New Roman"/>
                <w:bCs/>
                <w:sz w:val="24"/>
                <w:lang w:eastAsia="ko-KR"/>
              </w:rPr>
              <w:t>,“</w:t>
            </w:r>
            <w:r w:rsidRPr="0074353A">
              <w:rPr>
                <w:rFonts w:asciiTheme="majorEastAsia" w:eastAsia="Malgun Gothic" w:hAnsiTheme="majorEastAsia" w:cs="Times New Roman"/>
                <w:bCs/>
                <w:sz w:val="24"/>
                <w:lang w:eastAsia="ko-KR"/>
              </w:rPr>
              <w:t>국가면제</w:t>
            </w:r>
            <w:r w:rsidRPr="0074353A">
              <w:rPr>
                <w:rFonts w:asciiTheme="majorEastAsia" w:eastAsiaTheme="majorEastAsia" w:hAnsiTheme="majorEastAsia" w:cs="Times New Roman"/>
                <w:bCs/>
                <w:sz w:val="24"/>
                <w:lang w:eastAsia="ko-KR"/>
              </w:rPr>
              <w:t xml:space="preserve"> </w:t>
            </w:r>
            <w:r w:rsidRPr="0074353A">
              <w:rPr>
                <w:rFonts w:asciiTheme="majorEastAsia" w:eastAsia="Malgun Gothic" w:hAnsiTheme="majorEastAsia" w:cs="Times New Roman"/>
                <w:bCs/>
                <w:sz w:val="24"/>
                <w:lang w:eastAsia="ko-KR"/>
              </w:rPr>
              <w:t>제한의</w:t>
            </w:r>
            <w:r w:rsidRPr="0074353A">
              <w:rPr>
                <w:rFonts w:asciiTheme="majorEastAsia" w:eastAsiaTheme="majorEastAsia" w:hAnsiTheme="majorEastAsia" w:cs="Times New Roman"/>
                <w:bCs/>
                <w:sz w:val="24"/>
                <w:lang w:eastAsia="ko-KR"/>
              </w:rPr>
              <w:t xml:space="preserve"> </w:t>
            </w:r>
            <w:r w:rsidRPr="0074353A">
              <w:rPr>
                <w:rFonts w:asciiTheme="majorEastAsia" w:eastAsia="Malgun Gothic" w:hAnsiTheme="majorEastAsia" w:cs="Times New Roman"/>
                <w:bCs/>
                <w:sz w:val="24"/>
                <w:lang w:eastAsia="ko-KR"/>
              </w:rPr>
              <w:t>새로운</w:t>
            </w:r>
            <w:r w:rsidRPr="0074353A">
              <w:rPr>
                <w:rFonts w:asciiTheme="majorEastAsia" w:eastAsiaTheme="majorEastAsia" w:hAnsiTheme="majorEastAsia" w:cs="Times New Roman"/>
                <w:bCs/>
                <w:sz w:val="24"/>
                <w:lang w:eastAsia="ko-KR"/>
              </w:rPr>
              <w:t xml:space="preserve"> </w:t>
            </w:r>
            <w:r w:rsidRPr="0074353A">
              <w:rPr>
                <w:rFonts w:asciiTheme="majorEastAsia" w:eastAsia="Malgun Gothic" w:hAnsiTheme="majorEastAsia" w:cs="Times New Roman"/>
                <w:bCs/>
                <w:sz w:val="24"/>
                <w:lang w:eastAsia="ko-KR"/>
              </w:rPr>
              <w:t>발전</w:t>
            </w:r>
            <w:r w:rsidRPr="0074353A">
              <w:rPr>
                <w:rFonts w:asciiTheme="majorEastAsia" w:eastAsiaTheme="majorEastAsia" w:hAnsiTheme="majorEastAsia" w:cs="Times New Roman"/>
                <w:bCs/>
                <w:sz w:val="24"/>
                <w:lang w:eastAsia="ko-KR"/>
              </w:rPr>
              <w:t>”,</w:t>
            </w:r>
            <w:r w:rsidRPr="0074353A">
              <w:rPr>
                <w:rFonts w:asciiTheme="majorEastAsia" w:eastAsia="Malgun Gothic" w:hAnsiTheme="majorEastAsia" w:cs="Times New Roman"/>
                <w:bCs/>
                <w:sz w:val="24"/>
                <w:lang w:eastAsia="ko-KR"/>
              </w:rPr>
              <w:t>서울국제법연구</w:t>
            </w:r>
            <w:r w:rsidRPr="0074353A">
              <w:rPr>
                <w:rFonts w:asciiTheme="majorEastAsia" w:eastAsiaTheme="majorEastAsia" w:hAnsiTheme="majorEastAsia" w:cs="Times New Roman"/>
                <w:bCs/>
                <w:sz w:val="24"/>
                <w:lang w:eastAsia="ko-KR"/>
              </w:rPr>
              <w:t xml:space="preserve"> </w:t>
            </w:r>
            <w:r w:rsidRPr="0074353A">
              <w:rPr>
                <w:rFonts w:asciiTheme="majorEastAsia" w:eastAsia="Malgun Gothic" w:hAnsiTheme="majorEastAsia" w:cs="Times New Roman"/>
                <w:bCs/>
                <w:sz w:val="24"/>
                <w:lang w:eastAsia="ko-KR"/>
              </w:rPr>
              <w:t>제</w:t>
            </w:r>
            <w:r w:rsidRPr="0074353A">
              <w:rPr>
                <w:rFonts w:asciiTheme="majorEastAsia" w:eastAsiaTheme="majorEastAsia" w:hAnsiTheme="majorEastAsia" w:cs="Times New Roman"/>
                <w:bCs/>
                <w:sz w:val="24"/>
                <w:lang w:eastAsia="ko-KR"/>
              </w:rPr>
              <w:t>6</w:t>
            </w:r>
            <w:r w:rsidRPr="0074353A">
              <w:rPr>
                <w:rFonts w:asciiTheme="majorEastAsia" w:eastAsia="Malgun Gothic" w:hAnsiTheme="majorEastAsia" w:cs="Times New Roman"/>
                <w:bCs/>
                <w:sz w:val="24"/>
                <w:lang w:eastAsia="ko-KR"/>
              </w:rPr>
              <w:t>권</w:t>
            </w:r>
            <w:r w:rsidRPr="0074353A">
              <w:rPr>
                <w:rFonts w:asciiTheme="majorEastAsia" w:eastAsiaTheme="majorEastAsia" w:hAnsiTheme="majorEastAsia" w:cs="Times New Roman"/>
                <w:bCs/>
                <w:sz w:val="24"/>
                <w:lang w:eastAsia="ko-KR"/>
              </w:rPr>
              <w:t xml:space="preserve"> </w:t>
            </w:r>
            <w:r w:rsidRPr="0074353A">
              <w:rPr>
                <w:rFonts w:asciiTheme="majorEastAsia" w:eastAsia="Malgun Gothic" w:hAnsiTheme="majorEastAsia" w:cs="Times New Roman"/>
                <w:bCs/>
                <w:sz w:val="24"/>
                <w:lang w:eastAsia="ko-KR"/>
              </w:rPr>
              <w:t>제</w:t>
            </w:r>
            <w:r w:rsidRPr="0074353A">
              <w:rPr>
                <w:rFonts w:asciiTheme="majorEastAsia" w:eastAsiaTheme="majorEastAsia" w:hAnsiTheme="majorEastAsia" w:cs="Times New Roman"/>
                <w:bCs/>
                <w:sz w:val="24"/>
                <w:lang w:eastAsia="ko-KR"/>
              </w:rPr>
              <w:t>2</w:t>
            </w:r>
            <w:r w:rsidRPr="0074353A">
              <w:rPr>
                <w:rFonts w:asciiTheme="majorEastAsia" w:eastAsia="Malgun Gothic" w:hAnsiTheme="majorEastAsia" w:cs="Times New Roman"/>
                <w:bCs/>
                <w:sz w:val="24"/>
                <w:lang w:eastAsia="ko-KR"/>
              </w:rPr>
              <w:t>호</w:t>
            </w:r>
            <w:r w:rsidRPr="0074353A">
              <w:rPr>
                <w:rFonts w:asciiTheme="majorEastAsia" w:eastAsiaTheme="majorEastAsia" w:hAnsiTheme="majorEastAsia" w:cs="Times New Roman"/>
                <w:bCs/>
                <w:sz w:val="24"/>
                <w:lang w:eastAsia="ko-KR"/>
              </w:rPr>
              <w:t xml:space="preserve">, pp.450-461 </w:t>
            </w:r>
            <w:r w:rsidRPr="0074353A">
              <w:rPr>
                <w:rFonts w:asciiTheme="majorEastAsia" w:eastAsia="Malgun Gothic" w:hAnsiTheme="majorEastAsia" w:cs="Times New Roman"/>
                <w:bCs/>
                <w:sz w:val="24"/>
                <w:lang w:eastAsia="ko-KR"/>
              </w:rPr>
              <w:t>참조</w:t>
            </w:r>
            <w:r w:rsidRPr="0074353A">
              <w:rPr>
                <w:rFonts w:asciiTheme="majorEastAsia" w:eastAsiaTheme="majorEastAsia" w:hAnsiTheme="majorEastAsia" w:cs="Times New Roman"/>
                <w:bCs/>
                <w:sz w:val="24"/>
                <w:lang w:eastAsia="ko-KR"/>
              </w:rPr>
              <w:t>.</w:t>
            </w:r>
          </w:p>
        </w:tc>
      </w:tr>
    </w:tbl>
    <w:p w:rsidR="00006AFF" w:rsidRDefault="008F1D86" w:rsidP="00080C52">
      <w:pPr>
        <w:spacing w:beforeLines="50"/>
        <w:outlineLvl w:val="0"/>
        <w:rPr>
          <w:rFonts w:ascii="宋体" w:eastAsia="宋体" w:hAnsi="宋体" w:cs="宋体"/>
          <w:b/>
          <w:bCs/>
          <w:sz w:val="24"/>
          <w:lang w:eastAsia="ko-KR"/>
        </w:rPr>
      </w:pPr>
      <w:r>
        <w:rPr>
          <w:rFonts w:ascii="宋体" w:eastAsia="宋体" w:hAnsi="宋体" w:cs="宋体" w:hint="eastAsia"/>
          <w:b/>
          <w:bCs/>
          <w:sz w:val="24"/>
          <w:lang w:eastAsia="ko-KR"/>
        </w:rPr>
        <w:t>（三）</w:t>
      </w:r>
      <w:r w:rsidR="00AC77D9">
        <w:rPr>
          <w:rFonts w:ascii="宋体" w:eastAsia="宋体" w:hAnsi="宋体" w:cs="宋体" w:hint="eastAsia"/>
          <w:b/>
          <w:bCs/>
          <w:sz w:val="24"/>
          <w:lang w:eastAsia="ko-KR"/>
        </w:rPr>
        <w:t>报纸</w:t>
      </w:r>
      <w:r w:rsidR="00D331C9">
        <w:rPr>
          <w:rFonts w:ascii="宋体" w:eastAsia="宋体" w:hAnsi="宋体" w:cs="宋体" w:hint="eastAsia"/>
          <w:b/>
          <w:bCs/>
          <w:sz w:val="24"/>
          <w:lang w:eastAsia="ko-KR"/>
        </w:rPr>
        <w:t>中的文章</w:t>
      </w:r>
    </w:p>
    <w:p w:rsidR="00DF2276" w:rsidRDefault="00AC77D9" w:rsidP="00080C52">
      <w:pPr>
        <w:spacing w:beforeLines="50"/>
        <w:rPr>
          <w:rFonts w:ascii="宋体" w:eastAsia="宋体" w:hAnsi="宋体" w:cs="宋体"/>
          <w:b/>
          <w:bCs/>
          <w:sz w:val="24"/>
        </w:rPr>
      </w:pPr>
      <w:r>
        <w:rPr>
          <w:rFonts w:ascii="宋体" w:eastAsia="宋体" w:hAnsi="宋体" w:cs="宋体" w:hint="eastAsia"/>
          <w:b/>
          <w:bCs/>
          <w:sz w:val="24"/>
        </w:rPr>
        <w:t>1.</w:t>
      </w:r>
      <w:r w:rsidR="00D331C9">
        <w:rPr>
          <w:rFonts w:ascii="宋体" w:eastAsia="宋体" w:hAnsi="宋体" w:cs="宋体" w:hint="eastAsia"/>
          <w:b/>
          <w:bCs/>
          <w:sz w:val="24"/>
        </w:rPr>
        <w:t>中文报纸中的文章</w:t>
      </w:r>
    </w:p>
    <w:p w:rsidR="00080907" w:rsidRDefault="00080907" w:rsidP="00080C52">
      <w:pPr>
        <w:spacing w:beforeLines="50"/>
        <w:rPr>
          <w:rFonts w:ascii="宋体" w:eastAsia="宋体" w:hAnsi="宋体" w:cs="宋体"/>
          <w:sz w:val="24"/>
        </w:rPr>
      </w:pPr>
      <w:r>
        <w:rPr>
          <w:rFonts w:ascii="宋体" w:eastAsia="宋体" w:hAnsi="宋体" w:cs="宋体" w:hint="eastAsia"/>
          <w:sz w:val="24"/>
        </w:rPr>
        <w:t>作者：《文章题目》，载《报纸名》，发行日期，版面号。</w:t>
      </w:r>
    </w:p>
    <w:p w:rsidR="00DF2276" w:rsidRPr="00F23D6C" w:rsidRDefault="00DF2276" w:rsidP="00080C52">
      <w:pPr>
        <w:spacing w:beforeLines="50"/>
        <w:ind w:firstLineChars="200" w:firstLine="480"/>
        <w:rPr>
          <w:rFonts w:ascii="宋体" w:eastAsia="宋体" w:hAnsi="宋体" w:cs="宋体"/>
          <w:b/>
          <w:bCs/>
          <w:sz w:val="24"/>
        </w:rPr>
      </w:pPr>
      <w:r w:rsidRPr="00F23D6C">
        <w:rPr>
          <w:rFonts w:ascii="宋体" w:eastAsia="宋体" w:hAnsi="宋体" w:cs="宋体"/>
          <w:sz w:val="24"/>
        </w:rPr>
        <w:t>对于注释中的中文报纸</w:t>
      </w:r>
      <w:r w:rsidRPr="00F23D6C">
        <w:rPr>
          <w:rFonts w:ascii="宋体" w:eastAsia="宋体" w:hAnsi="宋体" w:cs="宋体" w:hint="eastAsia"/>
          <w:sz w:val="24"/>
        </w:rPr>
        <w:t>，</w:t>
      </w:r>
      <w:r w:rsidRPr="00F23D6C">
        <w:rPr>
          <w:rFonts w:ascii="宋体" w:eastAsia="宋体" w:hAnsi="宋体" w:cs="宋体"/>
          <w:sz w:val="24"/>
        </w:rPr>
        <w:t>参照法学核心期刊和国内知名法学院的主流规定</w:t>
      </w:r>
      <w:r w:rsidRPr="00F23D6C">
        <w:rPr>
          <w:rFonts w:ascii="宋体" w:eastAsia="宋体" w:hAnsi="宋体" w:cs="宋体" w:hint="eastAsia"/>
          <w:sz w:val="24"/>
        </w:rPr>
        <w:t>，</w:t>
      </w:r>
      <w:r w:rsidRPr="00F23D6C">
        <w:rPr>
          <w:rFonts w:ascii="宋体" w:eastAsia="宋体" w:hAnsi="宋体" w:cs="宋体"/>
          <w:sz w:val="24"/>
        </w:rPr>
        <w:t>应依次注明</w:t>
      </w:r>
      <w:r w:rsidR="003C45DA" w:rsidRPr="00F23D6C">
        <w:rPr>
          <w:rFonts w:ascii="宋体" w:eastAsia="宋体" w:hAnsi="宋体" w:cs="宋体"/>
          <w:sz w:val="24"/>
        </w:rPr>
        <w:t>作者</w:t>
      </w:r>
      <w:r w:rsidRPr="00F23D6C">
        <w:rPr>
          <w:rFonts w:ascii="宋体" w:eastAsia="宋体" w:hAnsi="宋体" w:cs="宋体" w:hint="eastAsia"/>
          <w:sz w:val="24"/>
        </w:rPr>
        <w:t>、</w:t>
      </w:r>
      <w:r w:rsidR="003C45DA" w:rsidRPr="00F23D6C">
        <w:rPr>
          <w:rFonts w:ascii="宋体" w:eastAsia="宋体" w:hAnsi="宋体" w:cs="宋体"/>
          <w:sz w:val="24"/>
        </w:rPr>
        <w:t>文章题目</w:t>
      </w:r>
      <w:r w:rsidRPr="00F23D6C">
        <w:rPr>
          <w:rFonts w:ascii="宋体" w:eastAsia="宋体" w:hAnsi="宋体" w:cs="宋体" w:hint="eastAsia"/>
          <w:sz w:val="24"/>
        </w:rPr>
        <w:t>、</w:t>
      </w:r>
      <w:r w:rsidR="003C45DA" w:rsidRPr="00F23D6C">
        <w:rPr>
          <w:rFonts w:ascii="宋体" w:eastAsia="宋体" w:hAnsi="宋体" w:cs="宋体"/>
          <w:sz w:val="24"/>
        </w:rPr>
        <w:t>报纸信息</w:t>
      </w:r>
      <w:r w:rsidRPr="00F23D6C">
        <w:rPr>
          <w:rFonts w:ascii="宋体" w:eastAsia="宋体" w:hAnsi="宋体" w:cs="宋体" w:hint="eastAsia"/>
          <w:sz w:val="24"/>
        </w:rPr>
        <w:t>、</w:t>
      </w:r>
      <w:r w:rsidR="003C45DA" w:rsidRPr="00F23D6C">
        <w:rPr>
          <w:rFonts w:ascii="宋体" w:eastAsia="宋体" w:hAnsi="宋体" w:cs="宋体" w:hint="eastAsia"/>
          <w:sz w:val="24"/>
        </w:rPr>
        <w:t>发行</w:t>
      </w:r>
      <w:r w:rsidR="003C45DA" w:rsidRPr="00F23D6C">
        <w:rPr>
          <w:rFonts w:ascii="宋体" w:eastAsia="宋体" w:hAnsi="宋体" w:cs="宋体"/>
          <w:sz w:val="24"/>
        </w:rPr>
        <w:t>日期</w:t>
      </w:r>
      <w:r w:rsidR="003C45DA" w:rsidRPr="00F23D6C">
        <w:rPr>
          <w:rFonts w:ascii="宋体" w:eastAsia="宋体" w:hAnsi="宋体" w:cs="宋体" w:hint="eastAsia"/>
          <w:sz w:val="24"/>
        </w:rPr>
        <w:t>、</w:t>
      </w:r>
      <w:r w:rsidR="003C45DA" w:rsidRPr="00F23D6C">
        <w:rPr>
          <w:rFonts w:ascii="宋体" w:eastAsia="宋体" w:hAnsi="宋体" w:cs="宋体"/>
          <w:sz w:val="24"/>
        </w:rPr>
        <w:t>版面号</w:t>
      </w:r>
      <w:r w:rsidRPr="00F23D6C">
        <w:rPr>
          <w:rFonts w:ascii="宋体" w:eastAsia="宋体" w:hAnsi="宋体" w:cs="宋体" w:hint="eastAsia"/>
          <w:sz w:val="24"/>
        </w:rPr>
        <w:t>。</w:t>
      </w:r>
      <w:r w:rsidR="00080907" w:rsidRPr="00F23D6C">
        <w:rPr>
          <w:rFonts w:ascii="宋体" w:eastAsia="宋体" w:hAnsi="宋体" w:cs="宋体" w:hint="eastAsia"/>
          <w:sz w:val="24"/>
        </w:rPr>
        <w:t>许多法学核心期刊都采取了类似或同样的规定，比武《法学评论》《中国法学》《法学家》。其中，《中国法学》和《法学家》没有要求标注具体版面，为了注释的严谨性与便利易</w:t>
      </w:r>
      <w:r w:rsidR="00080907" w:rsidRPr="00F23D6C">
        <w:rPr>
          <w:rFonts w:ascii="宋体" w:eastAsia="宋体" w:hAnsi="宋体" w:cs="宋体" w:hint="eastAsia"/>
          <w:sz w:val="24"/>
        </w:rPr>
        <w:lastRenderedPageBreak/>
        <w:t>查，我们要求标注引用文章所在版面。在国内知名法学院中，北京大学法学院、中国人民大学法学院等也采取了同样或类似的规定。</w:t>
      </w:r>
      <w:r w:rsidRPr="00F23D6C">
        <w:rPr>
          <w:rFonts w:ascii="宋体" w:eastAsia="宋体" w:hAnsi="宋体" w:cs="宋体" w:hint="eastAsia"/>
          <w:sz w:val="24"/>
        </w:rPr>
        <w:t>示例如下：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71" w:firstLine="410"/>
        <w:rPr>
          <w:rFonts w:ascii="宋体" w:eastAsia="宋体" w:hAnsi="宋体" w:cs="宋体"/>
          <w:sz w:val="24"/>
        </w:rPr>
      </w:pPr>
      <w:r>
        <w:rPr>
          <w:rFonts w:ascii="宋体" w:eastAsia="宋体" w:hAnsi="宋体" w:cs="宋体" w:hint="eastAsia"/>
          <w:sz w:val="24"/>
        </w:rPr>
        <w:t>例：</w:t>
      </w:r>
    </w:p>
    <w:p w:rsidR="00006AFF" w:rsidRDefault="00037BD8" w:rsidP="00080C52">
      <w:pPr>
        <w:numPr>
          <w:ilvl w:val="0"/>
          <w:numId w:val="5"/>
        </w:num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sidRPr="00037BD8">
        <w:rPr>
          <w:rFonts w:ascii="宋体" w:eastAsia="宋体" w:hAnsi="宋体" w:cs="宋体" w:hint="eastAsia"/>
          <w:sz w:val="24"/>
        </w:rPr>
        <w:t>车丕照</w:t>
      </w:r>
      <w:r w:rsidR="00AC77D9">
        <w:rPr>
          <w:rFonts w:ascii="宋体" w:eastAsia="宋体" w:hAnsi="宋体" w:cs="宋体" w:hint="eastAsia"/>
          <w:sz w:val="24"/>
        </w:rPr>
        <w:t>：《</w:t>
      </w:r>
      <w:r w:rsidRPr="00037BD8">
        <w:rPr>
          <w:rFonts w:ascii="宋体" w:eastAsia="宋体" w:hAnsi="宋体" w:cs="宋体" w:hint="eastAsia"/>
          <w:sz w:val="24"/>
        </w:rPr>
        <w:t>国际法可否作为治国之法</w:t>
      </w:r>
      <w:r w:rsidR="00AC77D9">
        <w:rPr>
          <w:rFonts w:ascii="宋体" w:eastAsia="宋体" w:hAnsi="宋体" w:cs="宋体" w:hint="eastAsia"/>
          <w:sz w:val="24"/>
        </w:rPr>
        <w:t>》，载《光明日报》2015年5月13日，第14版。</w:t>
      </w:r>
    </w:p>
    <w:p w:rsidR="00006AFF" w:rsidRDefault="00AC77D9" w:rsidP="00080C52">
      <w:pPr>
        <w:numPr>
          <w:ilvl w:val="0"/>
          <w:numId w:val="5"/>
        </w:num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hAnsi="宋体"/>
          <w:sz w:val="24"/>
        </w:rPr>
      </w:pPr>
      <w:r>
        <w:rPr>
          <w:rFonts w:ascii="宋体" w:eastAsia="宋体" w:hAnsi="宋体" w:cs="宋体" w:hint="eastAsia"/>
          <w:sz w:val="24"/>
        </w:rPr>
        <w:t>姜明安：《多些民主形式，少些形式民主》，载《法制日报》2007年7月8日，第14版。</w:t>
      </w:r>
    </w:p>
    <w:p w:rsidR="00006AFF" w:rsidRDefault="00AC77D9" w:rsidP="00080C52">
      <w:pPr>
        <w:numPr>
          <w:ilvl w:val="0"/>
          <w:numId w:val="5"/>
        </w:num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hAnsi="宋体"/>
          <w:sz w:val="24"/>
        </w:rPr>
      </w:pPr>
      <w:r>
        <w:rPr>
          <w:rFonts w:ascii="宋体" w:hAnsi="宋体"/>
          <w:sz w:val="24"/>
        </w:rPr>
        <w:t>朱卫国：</w:t>
      </w:r>
      <w:r>
        <w:rPr>
          <w:rFonts w:ascii="宋体" w:hAnsi="宋体" w:hint="eastAsia"/>
          <w:sz w:val="24"/>
        </w:rPr>
        <w:t>《</w:t>
      </w:r>
      <w:r>
        <w:rPr>
          <w:rFonts w:ascii="宋体" w:hAnsi="宋体"/>
          <w:sz w:val="24"/>
        </w:rPr>
        <w:t>基金会管理条例评析</w:t>
      </w:r>
      <w:r>
        <w:rPr>
          <w:rFonts w:ascii="宋体" w:hAnsi="宋体" w:hint="eastAsia"/>
          <w:sz w:val="24"/>
        </w:rPr>
        <w:t>》</w:t>
      </w:r>
      <w:r>
        <w:rPr>
          <w:rFonts w:ascii="宋体" w:hAnsi="宋体"/>
          <w:sz w:val="24"/>
        </w:rPr>
        <w:t>，</w:t>
      </w:r>
      <w:r>
        <w:rPr>
          <w:rFonts w:ascii="宋体" w:hAnsi="宋体" w:hint="eastAsia"/>
          <w:sz w:val="24"/>
        </w:rPr>
        <w:t>载《中国社会报》2004年3月20日,第1版。</w:t>
      </w:r>
    </w:p>
    <w:p w:rsidR="00006AFF" w:rsidRDefault="00AC77D9" w:rsidP="00080C52">
      <w:pPr>
        <w:numPr>
          <w:ilvl w:val="0"/>
          <w:numId w:val="5"/>
        </w:num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hAnsi="宋体" w:hint="eastAsia"/>
          <w:sz w:val="24"/>
        </w:rPr>
        <w:t>黄</w:t>
      </w:r>
      <w:r>
        <w:rPr>
          <w:rFonts w:ascii="宋体" w:hAnsi="宋体"/>
          <w:sz w:val="24"/>
        </w:rPr>
        <w:t>锫</w:t>
      </w:r>
      <w:r>
        <w:rPr>
          <w:rFonts w:ascii="宋体" w:hAnsi="宋体" w:hint="eastAsia"/>
          <w:sz w:val="24"/>
        </w:rPr>
        <w:t>坚、李翔：《重塑基金会》，载《经济观察报》2004年4月19日,第11版。</w:t>
      </w:r>
    </w:p>
    <w:p w:rsidR="00006AFF" w:rsidRPr="008D762F" w:rsidRDefault="00AC77D9" w:rsidP="00080C52">
      <w:pPr>
        <w:numPr>
          <w:ilvl w:val="0"/>
          <w:numId w:val="5"/>
        </w:num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hAnsi="宋体" w:hint="eastAsia"/>
          <w:sz w:val="24"/>
        </w:rPr>
        <w:t>王华：《强制捐款捐不出慈善》，载《新京报》2011年9月2日,第A02版。</w:t>
      </w:r>
    </w:p>
    <w:p w:rsidR="003C45DA" w:rsidRDefault="00AC77D9" w:rsidP="00080C52">
      <w:pPr>
        <w:spacing w:beforeLines="50"/>
        <w:rPr>
          <w:rFonts w:ascii="宋体" w:eastAsia="宋体" w:hAnsi="宋体" w:cs="宋体"/>
          <w:b/>
          <w:bCs/>
          <w:sz w:val="24"/>
        </w:rPr>
      </w:pPr>
      <w:r>
        <w:rPr>
          <w:rFonts w:ascii="宋体" w:eastAsia="宋体" w:hAnsi="宋体" w:cs="宋体" w:hint="eastAsia"/>
          <w:b/>
          <w:bCs/>
          <w:sz w:val="24"/>
        </w:rPr>
        <w:t>2.</w:t>
      </w:r>
      <w:r w:rsidR="00D331C9">
        <w:rPr>
          <w:rFonts w:ascii="宋体" w:eastAsia="宋体" w:hAnsi="宋体" w:cs="宋体" w:hint="eastAsia"/>
          <w:b/>
          <w:bCs/>
          <w:sz w:val="24"/>
        </w:rPr>
        <w:t>英文报纸中的文章</w:t>
      </w:r>
    </w:p>
    <w:p w:rsidR="00080907" w:rsidRDefault="00080907" w:rsidP="00080C52">
      <w:pPr>
        <w:spacing w:beforeLines="50"/>
        <w:rPr>
          <w:rFonts w:ascii="宋体" w:eastAsia="宋体" w:hAnsi="宋体" w:cs="宋体"/>
          <w:bCs/>
          <w:kern w:val="0"/>
          <w:sz w:val="24"/>
        </w:rPr>
      </w:pPr>
      <w:r>
        <w:rPr>
          <w:rFonts w:ascii="宋体" w:eastAsia="宋体" w:hAnsi="宋体" w:cs="宋体" w:hint="eastAsia"/>
          <w:bCs/>
          <w:kern w:val="0"/>
          <w:sz w:val="24"/>
        </w:rPr>
        <w:t>作者,“标题,”</w:t>
      </w:r>
      <w:r>
        <w:rPr>
          <w:rFonts w:ascii="宋体" w:eastAsia="宋体" w:hAnsi="宋体" w:cs="宋体" w:hint="eastAsia"/>
          <w:bCs/>
          <w:i/>
          <w:iCs/>
          <w:kern w:val="0"/>
          <w:sz w:val="24"/>
        </w:rPr>
        <w:t>报纸</w:t>
      </w:r>
      <w:r>
        <w:rPr>
          <w:rFonts w:ascii="宋体" w:eastAsia="宋体" w:hAnsi="宋体" w:cs="宋体" w:hint="eastAsia"/>
          <w:bCs/>
          <w:i/>
          <w:kern w:val="0"/>
          <w:sz w:val="24"/>
        </w:rPr>
        <w:t>名称</w:t>
      </w:r>
      <w:r>
        <w:rPr>
          <w:rFonts w:ascii="宋体" w:eastAsia="宋体" w:hAnsi="宋体" w:cs="宋体" w:hint="eastAsia"/>
          <w:bCs/>
          <w:kern w:val="0"/>
          <w:sz w:val="24"/>
        </w:rPr>
        <w:t>, 发行月 日, 年.</w:t>
      </w:r>
    </w:p>
    <w:p w:rsidR="003C45DA" w:rsidRPr="00F23D6C" w:rsidRDefault="003C45DA" w:rsidP="00080C52">
      <w:pPr>
        <w:spacing w:beforeLines="50"/>
        <w:ind w:firstLineChars="200" w:firstLine="480"/>
        <w:rPr>
          <w:rFonts w:ascii="Times New Roman" w:eastAsia="宋体" w:hAnsi="Times New Roman" w:cs="Times New Roman"/>
          <w:bCs/>
          <w:sz w:val="24"/>
        </w:rPr>
      </w:pPr>
      <w:r w:rsidRPr="00F23D6C">
        <w:rPr>
          <w:rFonts w:ascii="宋体" w:eastAsia="宋体" w:hAnsi="宋体" w:cs="宋体"/>
          <w:bCs/>
          <w:sz w:val="24"/>
        </w:rPr>
        <w:t>对于注释中的英文报纸</w:t>
      </w:r>
      <w:r w:rsidRPr="00F23D6C">
        <w:rPr>
          <w:rFonts w:ascii="宋体" w:eastAsia="宋体" w:hAnsi="宋体" w:cs="宋体" w:hint="eastAsia"/>
          <w:bCs/>
          <w:sz w:val="24"/>
        </w:rPr>
        <w:t>，</w:t>
      </w:r>
      <w:r w:rsidRPr="00F23D6C">
        <w:rPr>
          <w:rFonts w:ascii="宋体" w:eastAsia="宋体" w:hAnsi="宋体" w:cs="宋体"/>
          <w:bCs/>
          <w:sz w:val="24"/>
        </w:rPr>
        <w:t>参照</w:t>
      </w:r>
      <w:r w:rsidR="00080907" w:rsidRPr="00F23D6C">
        <w:rPr>
          <w:rFonts w:ascii="宋体" w:eastAsia="宋体" w:hAnsi="宋体" w:cs="宋体"/>
          <w:bCs/>
          <w:sz w:val="24"/>
        </w:rPr>
        <w:t>颇具影响力的</w:t>
      </w:r>
      <w:r w:rsidRPr="00F23D6C">
        <w:rPr>
          <w:rFonts w:ascii="Times New Roman" w:eastAsia="宋体" w:hAnsi="Times New Roman" w:cs="Times New Roman"/>
          <w:bCs/>
          <w:sz w:val="24"/>
        </w:rPr>
        <w:t>Chicago Manual of Style (Notes and Bibliography System)</w:t>
      </w:r>
      <w:r w:rsidRPr="00F23D6C">
        <w:rPr>
          <w:rFonts w:ascii="Times New Roman" w:eastAsia="宋体" w:hAnsi="Times New Roman" w:cs="Times New Roman" w:hint="eastAsia"/>
          <w:bCs/>
          <w:sz w:val="24"/>
        </w:rPr>
        <w:t>，应依次注明作者、标题、报纸名称、发行日期。</w:t>
      </w:r>
      <w:r w:rsidR="00080907" w:rsidRPr="00F23D6C">
        <w:rPr>
          <w:rFonts w:ascii="Times New Roman" w:eastAsia="宋体" w:hAnsi="Times New Roman" w:cs="Times New Roman" w:hint="eastAsia"/>
          <w:bCs/>
          <w:sz w:val="24"/>
        </w:rPr>
        <w:t>其中，标题应采用双引号，报纸名称采用斜体。</w:t>
      </w:r>
      <w:r w:rsidRPr="00F23D6C">
        <w:rPr>
          <w:rFonts w:ascii="Times New Roman" w:eastAsia="宋体" w:hAnsi="Times New Roman" w:cs="Times New Roman" w:hint="eastAsia"/>
          <w:bCs/>
          <w:sz w:val="24"/>
        </w:rPr>
        <w:t>示例如下：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例：</w:t>
      </w:r>
    </w:p>
    <w:p w:rsidR="00006AFF" w:rsidRDefault="00AC77D9" w:rsidP="00080C52">
      <w:pPr>
        <w:numPr>
          <w:ilvl w:val="0"/>
          <w:numId w:val="6"/>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bCs/>
          <w:kern w:val="0"/>
          <w:sz w:val="24"/>
        </w:rPr>
      </w:pPr>
      <w:r>
        <w:rPr>
          <w:rFonts w:ascii="Times New Roman" w:hAnsi="Times New Roman" w:cs="Times New Roman"/>
          <w:bCs/>
          <w:kern w:val="0"/>
          <w:sz w:val="24"/>
        </w:rPr>
        <w:t xml:space="preserve">Rob </w:t>
      </w:r>
      <w:proofErr w:type="spellStart"/>
      <w:r>
        <w:rPr>
          <w:rFonts w:ascii="Times New Roman" w:hAnsi="Times New Roman" w:cs="Times New Roman"/>
          <w:bCs/>
          <w:kern w:val="0"/>
          <w:sz w:val="24"/>
        </w:rPr>
        <w:t>Pegoraro</w:t>
      </w:r>
      <w:proofErr w:type="spellEnd"/>
      <w:r>
        <w:rPr>
          <w:rFonts w:ascii="Times New Roman" w:hAnsi="Times New Roman" w:cs="Times New Roman"/>
          <w:bCs/>
          <w:kern w:val="0"/>
          <w:sz w:val="24"/>
        </w:rPr>
        <w:t xml:space="preserve">, “Apple’s </w:t>
      </w:r>
      <w:proofErr w:type="spellStart"/>
      <w:r>
        <w:rPr>
          <w:rFonts w:ascii="Times New Roman" w:hAnsi="Times New Roman" w:cs="Times New Roman"/>
          <w:bCs/>
          <w:kern w:val="0"/>
          <w:sz w:val="24"/>
        </w:rPr>
        <w:t>iPhone</w:t>
      </w:r>
      <w:proofErr w:type="spellEnd"/>
      <w:r>
        <w:rPr>
          <w:rFonts w:ascii="Times New Roman" w:hAnsi="Times New Roman" w:cs="Times New Roman"/>
          <w:bCs/>
          <w:kern w:val="0"/>
          <w:sz w:val="24"/>
        </w:rPr>
        <w:t xml:space="preserve"> Is Sleek, Smart and Simple,” </w:t>
      </w:r>
      <w:r>
        <w:rPr>
          <w:rFonts w:ascii="Times New Roman" w:hAnsi="Times New Roman" w:cs="Times New Roman"/>
          <w:bCs/>
          <w:i/>
          <w:iCs/>
          <w:kern w:val="0"/>
          <w:sz w:val="24"/>
        </w:rPr>
        <w:t>Washington Post</w:t>
      </w:r>
      <w:r>
        <w:rPr>
          <w:rFonts w:ascii="Times New Roman" w:hAnsi="Times New Roman" w:cs="Times New Roman"/>
          <w:bCs/>
          <w:kern w:val="0"/>
          <w:sz w:val="24"/>
        </w:rPr>
        <w:t>, July 5, 2007</w:t>
      </w:r>
      <w:r w:rsidR="003C45DA">
        <w:rPr>
          <w:rFonts w:ascii="Times New Roman" w:hAnsi="Times New Roman" w:cs="Times New Roman" w:hint="eastAsia"/>
          <w:bCs/>
          <w:kern w:val="0"/>
          <w:sz w:val="24"/>
        </w:rPr>
        <w:t>.</w:t>
      </w:r>
    </w:p>
    <w:p w:rsidR="00006AFF" w:rsidRDefault="00AC77D9" w:rsidP="00080C52">
      <w:pPr>
        <w:numPr>
          <w:ilvl w:val="0"/>
          <w:numId w:val="6"/>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eastAsia="宋体" w:hAnsi="Times New Roman" w:cs="Times New Roman"/>
          <w:sz w:val="24"/>
        </w:rPr>
      </w:pPr>
      <w:r>
        <w:rPr>
          <w:rFonts w:ascii="Times New Roman" w:eastAsia="宋体" w:hAnsi="Times New Roman" w:cs="Times New Roman"/>
          <w:sz w:val="24"/>
        </w:rPr>
        <w:t xml:space="preserve">Rebecca Mead, “The Prophet of Dystopia,” </w:t>
      </w:r>
      <w:r>
        <w:rPr>
          <w:rFonts w:ascii="Times New Roman" w:eastAsia="宋体" w:hAnsi="Times New Roman" w:cs="Times New Roman"/>
          <w:i/>
          <w:iCs/>
          <w:sz w:val="24"/>
        </w:rPr>
        <w:t xml:space="preserve">New Yorker, </w:t>
      </w:r>
      <w:r>
        <w:rPr>
          <w:rFonts w:ascii="Times New Roman" w:eastAsia="宋体" w:hAnsi="Times New Roman" w:cs="Times New Roman"/>
          <w:sz w:val="24"/>
        </w:rPr>
        <w:t>April 17, 2017.</w:t>
      </w:r>
    </w:p>
    <w:p w:rsidR="00006AFF" w:rsidRDefault="00D61CBD" w:rsidP="00080C52">
      <w:pPr>
        <w:numPr>
          <w:ilvl w:val="0"/>
          <w:numId w:val="6"/>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eastAsia="宋体" w:hAnsi="Times New Roman" w:cs="Times New Roman"/>
          <w:sz w:val="24"/>
        </w:rPr>
      </w:pPr>
      <w:r>
        <w:rPr>
          <w:rFonts w:ascii="Times New Roman" w:eastAsia="宋体" w:hAnsi="Times New Roman" w:cs="Times New Roman"/>
          <w:sz w:val="24"/>
        </w:rPr>
        <w:t>G.</w:t>
      </w:r>
      <w:r>
        <w:rPr>
          <w:rFonts w:ascii="Times New Roman" w:eastAsia="宋体" w:hAnsi="Times New Roman" w:cs="Times New Roman" w:hint="eastAsia"/>
          <w:sz w:val="24"/>
        </w:rPr>
        <w:t xml:space="preserve"> </w:t>
      </w:r>
      <w:r w:rsidR="00AC77D9">
        <w:rPr>
          <w:rFonts w:ascii="Times New Roman" w:eastAsia="宋体" w:hAnsi="Times New Roman" w:cs="Times New Roman"/>
          <w:sz w:val="24"/>
        </w:rPr>
        <w:t xml:space="preserve">Slapper, “Corporate Manslaughter: New Issues for Lawyers,” </w:t>
      </w:r>
      <w:r w:rsidR="00AC77D9">
        <w:rPr>
          <w:rFonts w:ascii="Times New Roman" w:eastAsia="宋体" w:hAnsi="Times New Roman" w:cs="Times New Roman"/>
          <w:i/>
          <w:iCs/>
          <w:sz w:val="24"/>
        </w:rPr>
        <w:t>The Times</w:t>
      </w:r>
      <w:r w:rsidR="00AC77D9">
        <w:rPr>
          <w:rFonts w:ascii="Times New Roman" w:eastAsia="宋体" w:hAnsi="Times New Roman" w:cs="Times New Roman"/>
          <w:sz w:val="24"/>
        </w:rPr>
        <w:t>, Sept. 3, 2005.</w:t>
      </w:r>
    </w:p>
    <w:p w:rsidR="00006AFF" w:rsidRPr="00D331C9" w:rsidRDefault="00AC77D9" w:rsidP="00080C52">
      <w:pPr>
        <w:numPr>
          <w:ilvl w:val="0"/>
          <w:numId w:val="6"/>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eastAsia="宋体" w:hAnsi="Times New Roman" w:cs="Times New Roman"/>
          <w:sz w:val="24"/>
        </w:rPr>
      </w:pPr>
      <w:r>
        <w:rPr>
          <w:rFonts w:ascii="Times New Roman" w:eastAsia="宋体" w:hAnsi="Times New Roman" w:cs="Times New Roman"/>
          <w:sz w:val="24"/>
        </w:rPr>
        <w:t>Slapper Brody, “Corporate Manslaughter: Responses from the Legal Profession,”</w:t>
      </w:r>
      <w:r w:rsidR="003C45DA">
        <w:rPr>
          <w:rFonts w:ascii="Times New Roman" w:eastAsia="宋体" w:hAnsi="Times New Roman" w:cs="Times New Roman" w:hint="eastAsia"/>
          <w:sz w:val="24"/>
        </w:rPr>
        <w:t xml:space="preserve"> </w:t>
      </w:r>
      <w:r>
        <w:rPr>
          <w:rFonts w:ascii="Times New Roman" w:eastAsia="宋体" w:hAnsi="Times New Roman" w:cs="Times New Roman"/>
          <w:i/>
          <w:iCs/>
          <w:sz w:val="24"/>
        </w:rPr>
        <w:t>The Times</w:t>
      </w:r>
      <w:r>
        <w:rPr>
          <w:rFonts w:ascii="Times New Roman" w:eastAsia="宋体" w:hAnsi="Times New Roman" w:cs="Times New Roman"/>
          <w:sz w:val="24"/>
        </w:rPr>
        <w:t>, Sept. 8, 2005.</w:t>
      </w:r>
    </w:p>
    <w:p w:rsidR="00006AFF" w:rsidRDefault="008F1D86" w:rsidP="00080C52">
      <w:pPr>
        <w:spacing w:beforeLines="50"/>
        <w:outlineLvl w:val="0"/>
        <w:rPr>
          <w:rFonts w:ascii="宋体" w:eastAsia="宋体" w:hAnsi="宋体" w:cs="宋体"/>
          <w:b/>
          <w:kern w:val="0"/>
          <w:sz w:val="24"/>
        </w:rPr>
      </w:pPr>
      <w:r>
        <w:rPr>
          <w:rFonts w:ascii="宋体" w:eastAsia="宋体" w:hAnsi="宋体" w:cs="宋体" w:hint="eastAsia"/>
          <w:bCs/>
          <w:kern w:val="0"/>
          <w:sz w:val="24"/>
        </w:rPr>
        <w:t>（四）</w:t>
      </w:r>
      <w:r w:rsidR="00AC77D9">
        <w:rPr>
          <w:rFonts w:ascii="宋体" w:eastAsia="宋体" w:hAnsi="宋体" w:cs="宋体" w:hint="eastAsia"/>
          <w:b/>
          <w:kern w:val="0"/>
          <w:sz w:val="24"/>
        </w:rPr>
        <w:t>学位论文类</w:t>
      </w:r>
    </w:p>
    <w:p w:rsidR="00520BBC" w:rsidRDefault="00AC77D9" w:rsidP="00080C52">
      <w:pPr>
        <w:spacing w:beforeLines="50"/>
        <w:rPr>
          <w:rFonts w:ascii="宋体" w:eastAsia="宋体" w:hAnsi="宋体" w:cs="宋体"/>
          <w:b/>
          <w:kern w:val="0"/>
          <w:sz w:val="24"/>
        </w:rPr>
      </w:pPr>
      <w:r>
        <w:rPr>
          <w:rFonts w:ascii="宋体" w:eastAsia="宋体" w:hAnsi="宋体" w:cs="宋体" w:hint="eastAsia"/>
          <w:b/>
          <w:kern w:val="0"/>
          <w:sz w:val="24"/>
        </w:rPr>
        <w:t>1.</w:t>
      </w:r>
      <w:r w:rsidR="00056749">
        <w:rPr>
          <w:rFonts w:ascii="宋体" w:eastAsia="宋体" w:hAnsi="宋体" w:cs="宋体" w:hint="eastAsia"/>
          <w:b/>
          <w:kern w:val="0"/>
          <w:sz w:val="24"/>
        </w:rPr>
        <w:t>中文学位论文</w:t>
      </w:r>
    </w:p>
    <w:p w:rsidR="00E51051" w:rsidRDefault="00E51051" w:rsidP="00080C52">
      <w:pPr>
        <w:spacing w:beforeLines="50"/>
        <w:rPr>
          <w:rFonts w:ascii="宋体" w:eastAsia="宋体" w:hAnsi="宋体" w:cs="宋体"/>
          <w:sz w:val="24"/>
        </w:rPr>
      </w:pPr>
      <w:r>
        <w:rPr>
          <w:rFonts w:ascii="宋体" w:eastAsia="宋体" w:hAnsi="宋体" w:cs="宋体" w:hint="eastAsia"/>
          <w:sz w:val="24"/>
        </w:rPr>
        <w:t>作者：《文章题目》，XX大学XX年XX学位论文，引用页码。</w:t>
      </w:r>
    </w:p>
    <w:p w:rsidR="00520BBC" w:rsidRPr="00F23D6C" w:rsidRDefault="00520BBC" w:rsidP="00080C52">
      <w:pPr>
        <w:spacing w:beforeLines="50"/>
        <w:ind w:firstLineChars="196" w:firstLine="470"/>
        <w:rPr>
          <w:rFonts w:ascii="宋体" w:eastAsia="宋体" w:hAnsi="宋体" w:cs="宋体"/>
          <w:kern w:val="0"/>
          <w:sz w:val="24"/>
        </w:rPr>
      </w:pPr>
      <w:r w:rsidRPr="00F23D6C">
        <w:rPr>
          <w:rFonts w:ascii="宋体" w:eastAsia="宋体" w:hAnsi="宋体" w:cs="宋体" w:hint="eastAsia"/>
          <w:kern w:val="0"/>
          <w:sz w:val="24"/>
        </w:rPr>
        <w:t>注释中的中文学位论文，根据注释本身规范、严谨、明晰等特点，比照中文期刊论文的引用规则，应依次注明作者、文章题目、学位论</w:t>
      </w:r>
      <w:r w:rsidR="00E51051" w:rsidRPr="00F23D6C">
        <w:rPr>
          <w:rFonts w:ascii="宋体" w:eastAsia="宋体" w:hAnsi="宋体" w:cs="宋体" w:hint="eastAsia"/>
          <w:kern w:val="0"/>
          <w:sz w:val="24"/>
        </w:rPr>
        <w:t>文具体信息（包括毕业学校、论文年份、学位信息）、页码。</w:t>
      </w:r>
      <w:r w:rsidRPr="00F23D6C">
        <w:rPr>
          <w:rFonts w:ascii="宋体" w:eastAsia="宋体" w:hAnsi="宋体" w:cs="宋体" w:hint="eastAsia"/>
          <w:kern w:val="0"/>
          <w:sz w:val="24"/>
        </w:rPr>
        <w:t>示例如下：</w:t>
      </w:r>
    </w:p>
    <w:p w:rsidR="00006AFF" w:rsidRDefault="00AC77D9" w:rsidP="00080C52">
      <w:pPr>
        <w:pBdr>
          <w:top w:val="single" w:sz="4" w:space="1" w:color="auto"/>
          <w:left w:val="single" w:sz="4" w:space="4" w:color="auto"/>
          <w:bottom w:val="single" w:sz="4" w:space="2"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Pr="008D762F" w:rsidRDefault="00AC77D9" w:rsidP="00080C52">
      <w:pPr>
        <w:pBdr>
          <w:top w:val="single" w:sz="4" w:space="1" w:color="auto"/>
          <w:left w:val="single" w:sz="4" w:space="4" w:color="auto"/>
          <w:bottom w:val="single" w:sz="4" w:space="2" w:color="auto"/>
          <w:right w:val="single" w:sz="4" w:space="4" w:color="auto"/>
        </w:pBdr>
        <w:shd w:val="clear" w:color="auto" w:fill="FFFF00"/>
        <w:spacing w:beforeLines="50"/>
        <w:ind w:firstLineChars="200" w:firstLine="480"/>
        <w:rPr>
          <w:rFonts w:ascii="宋体" w:eastAsia="宋体" w:hAnsi="宋体" w:cs="宋体"/>
          <w:sz w:val="24"/>
        </w:rPr>
      </w:pPr>
      <w:r w:rsidRPr="008D762F">
        <w:rPr>
          <w:rFonts w:ascii="宋体" w:eastAsia="宋体" w:hAnsi="宋体" w:cs="宋体" w:hint="eastAsia"/>
          <w:sz w:val="24"/>
        </w:rPr>
        <w:t>1.朱振：《实践理由、权威与来源命题》，吉林大学2007年博士学位论文，</w:t>
      </w:r>
      <w:r w:rsidRPr="008D762F">
        <w:rPr>
          <w:rFonts w:ascii="宋体" w:eastAsia="宋体" w:hAnsi="宋体" w:cs="宋体" w:hint="eastAsia"/>
          <w:sz w:val="24"/>
        </w:rPr>
        <w:lastRenderedPageBreak/>
        <w:t>第45页。</w:t>
      </w:r>
    </w:p>
    <w:p w:rsidR="00006AFF" w:rsidRPr="008D762F" w:rsidRDefault="00AC77D9" w:rsidP="00080C52">
      <w:pPr>
        <w:pBdr>
          <w:top w:val="single" w:sz="4" w:space="1" w:color="auto"/>
          <w:left w:val="single" w:sz="4" w:space="4" w:color="auto"/>
          <w:bottom w:val="single" w:sz="4" w:space="2" w:color="auto"/>
          <w:right w:val="single" w:sz="4" w:space="4" w:color="auto"/>
        </w:pBdr>
        <w:shd w:val="clear" w:color="auto" w:fill="FFFF00"/>
        <w:spacing w:beforeLines="50"/>
        <w:ind w:firstLineChars="200" w:firstLine="480"/>
        <w:rPr>
          <w:rFonts w:ascii="宋体" w:eastAsia="宋体" w:hAnsi="宋体" w:cs="宋体"/>
          <w:color w:val="484848"/>
          <w:sz w:val="24"/>
        </w:rPr>
      </w:pPr>
      <w:r w:rsidRPr="008D762F">
        <w:rPr>
          <w:rFonts w:ascii="宋体" w:eastAsia="宋体" w:hAnsi="宋体" w:cs="宋体" w:hint="eastAsia"/>
          <w:sz w:val="24"/>
        </w:rPr>
        <w:t>2.高飞：《集体土地所有权主体制度研究》，中南财经政法大学2008年博士学位论文,第104-113页。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color w:val="484848"/>
          <w:sz w:val="24"/>
        </w:rPr>
      </w:pPr>
      <w:r>
        <w:rPr>
          <w:rFonts w:ascii="宋体" w:eastAsia="宋体" w:hAnsi="宋体" w:cs="宋体" w:hint="eastAsia"/>
          <w:sz w:val="24"/>
        </w:rPr>
        <w:t>3.刘春湘：《非营利组织治理结构研究》，中南大学2006年博士学位论文，第114页。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color w:val="484848"/>
          <w:sz w:val="24"/>
        </w:rPr>
      </w:pPr>
      <w:r>
        <w:rPr>
          <w:rFonts w:ascii="宋体" w:eastAsia="宋体" w:hAnsi="宋体" w:cs="宋体" w:hint="eastAsia"/>
          <w:sz w:val="24"/>
        </w:rPr>
        <w:t>4.李韬：《美国的慈善基金会与美国政治》，中国社会科学院2003年博士学位论文，第12页。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color w:val="484848"/>
          <w:sz w:val="24"/>
        </w:rPr>
      </w:pPr>
      <w:r>
        <w:rPr>
          <w:rFonts w:ascii="宋体" w:eastAsia="宋体" w:hAnsi="宋体" w:cs="宋体" w:hint="eastAsia"/>
          <w:sz w:val="24"/>
        </w:rPr>
        <w:t>5.参见夏利民：《论财团法人制度》，对外经济贸易大学2007年博士学位论文，第35—40页。</w:t>
      </w:r>
    </w:p>
    <w:p w:rsidR="00520BBC" w:rsidRDefault="00AC77D9" w:rsidP="00080C52">
      <w:pPr>
        <w:pStyle w:val="a5"/>
        <w:widowControl/>
        <w:tabs>
          <w:tab w:val="left" w:pos="220"/>
          <w:tab w:val="left" w:pos="720"/>
        </w:tabs>
        <w:autoSpaceDE w:val="0"/>
        <w:autoSpaceDN w:val="0"/>
        <w:adjustRightInd w:val="0"/>
        <w:spacing w:beforeLines="50"/>
        <w:ind w:firstLineChars="0" w:firstLine="0"/>
        <w:rPr>
          <w:rFonts w:ascii="宋体" w:eastAsia="宋体" w:hAnsi="宋体" w:cs="宋体"/>
          <w:b/>
          <w:kern w:val="0"/>
          <w:sz w:val="24"/>
        </w:rPr>
      </w:pPr>
      <w:r>
        <w:rPr>
          <w:rFonts w:ascii="宋体" w:eastAsia="宋体" w:hAnsi="宋体" w:cs="宋体" w:hint="eastAsia"/>
          <w:b/>
          <w:kern w:val="0"/>
          <w:sz w:val="24"/>
        </w:rPr>
        <w:t>2.</w:t>
      </w:r>
      <w:r w:rsidR="00056749">
        <w:rPr>
          <w:rFonts w:ascii="宋体" w:eastAsia="宋体" w:hAnsi="宋体" w:cs="宋体" w:hint="eastAsia"/>
          <w:b/>
          <w:kern w:val="0"/>
          <w:sz w:val="24"/>
        </w:rPr>
        <w:t>英文学位论文</w:t>
      </w:r>
    </w:p>
    <w:p w:rsidR="00E51051" w:rsidRDefault="00E51051" w:rsidP="00080C52">
      <w:pPr>
        <w:pStyle w:val="a5"/>
        <w:widowControl/>
        <w:tabs>
          <w:tab w:val="left" w:pos="220"/>
          <w:tab w:val="left" w:pos="720"/>
        </w:tabs>
        <w:autoSpaceDE w:val="0"/>
        <w:autoSpaceDN w:val="0"/>
        <w:adjustRightInd w:val="0"/>
        <w:spacing w:beforeLines="50"/>
        <w:ind w:firstLineChars="0" w:firstLine="0"/>
        <w:rPr>
          <w:rFonts w:ascii="宋体" w:eastAsia="宋体" w:hAnsi="宋体" w:cs="宋体"/>
          <w:bCs/>
          <w:kern w:val="0"/>
          <w:sz w:val="24"/>
        </w:rPr>
      </w:pPr>
      <w:r>
        <w:rPr>
          <w:rFonts w:ascii="宋体" w:eastAsia="宋体" w:hAnsi="宋体" w:cs="宋体" w:hint="eastAsia"/>
          <w:bCs/>
          <w:kern w:val="0"/>
          <w:sz w:val="24"/>
        </w:rPr>
        <w:t>作者, “标题”（学位 diss., 大学名称，年）, 引用页码.</w:t>
      </w:r>
    </w:p>
    <w:p w:rsidR="00520BBC" w:rsidRPr="00F23D6C" w:rsidRDefault="00520BBC" w:rsidP="00080C52">
      <w:pPr>
        <w:spacing w:beforeLines="50"/>
        <w:ind w:firstLineChars="200" w:firstLine="480"/>
        <w:rPr>
          <w:rFonts w:ascii="Times New Roman" w:eastAsia="宋体" w:hAnsi="Times New Roman" w:cs="Times New Roman"/>
          <w:bCs/>
          <w:sz w:val="24"/>
        </w:rPr>
      </w:pPr>
      <w:r w:rsidRPr="00F23D6C">
        <w:rPr>
          <w:rFonts w:ascii="宋体" w:eastAsia="宋体" w:hAnsi="宋体" w:cs="宋体"/>
          <w:bCs/>
          <w:sz w:val="24"/>
        </w:rPr>
        <w:t>对于注释中的英文学位论文</w:t>
      </w:r>
      <w:r w:rsidRPr="00F23D6C">
        <w:rPr>
          <w:rFonts w:ascii="宋体" w:eastAsia="宋体" w:hAnsi="宋体" w:cs="宋体" w:hint="eastAsia"/>
          <w:bCs/>
          <w:sz w:val="24"/>
        </w:rPr>
        <w:t>，</w:t>
      </w:r>
      <w:r w:rsidRPr="00F23D6C">
        <w:rPr>
          <w:rFonts w:ascii="宋体" w:eastAsia="宋体" w:hAnsi="宋体" w:cs="宋体"/>
          <w:bCs/>
          <w:sz w:val="24"/>
        </w:rPr>
        <w:t>参照</w:t>
      </w:r>
      <w:r w:rsidR="00E51051" w:rsidRPr="00F23D6C">
        <w:rPr>
          <w:rFonts w:ascii="宋体" w:eastAsia="宋体" w:hAnsi="宋体" w:cs="宋体"/>
          <w:bCs/>
          <w:sz w:val="24"/>
        </w:rPr>
        <w:t>颇具影响的</w:t>
      </w:r>
      <w:r w:rsidRPr="00F23D6C">
        <w:rPr>
          <w:rFonts w:ascii="Times New Roman" w:eastAsia="宋体" w:hAnsi="Times New Roman" w:cs="Times New Roman"/>
          <w:bCs/>
          <w:sz w:val="24"/>
        </w:rPr>
        <w:t>Chicago Manual of Style (Notes and Bibliography System)</w:t>
      </w:r>
      <w:r w:rsidRPr="00F23D6C">
        <w:rPr>
          <w:rFonts w:ascii="Times New Roman" w:eastAsia="宋体" w:hAnsi="Times New Roman" w:cs="Times New Roman" w:hint="eastAsia"/>
          <w:bCs/>
          <w:sz w:val="24"/>
        </w:rPr>
        <w:t>，应依次注明作者、标题、学位论文具体信息（包括学位、大学名称、年份）、页码（</w:t>
      </w:r>
      <w:r w:rsidRPr="00F23D6C">
        <w:rPr>
          <w:rFonts w:ascii="Times New Roman" w:eastAsia="宋体" w:hAnsi="Times New Roman" w:cs="Times New Roman" w:hint="eastAsia"/>
          <w:bCs/>
          <w:sz w:val="24"/>
        </w:rPr>
        <w:t>p.+</w:t>
      </w:r>
      <w:r w:rsidRPr="00F23D6C">
        <w:rPr>
          <w:rFonts w:ascii="Times New Roman" w:eastAsia="宋体" w:hAnsi="Times New Roman" w:cs="Times New Roman" w:hint="eastAsia"/>
          <w:bCs/>
          <w:sz w:val="24"/>
        </w:rPr>
        <w:t>具体页码或</w:t>
      </w:r>
      <w:r w:rsidRPr="00F23D6C">
        <w:rPr>
          <w:rFonts w:ascii="Times New Roman" w:eastAsia="宋体" w:hAnsi="Times New Roman" w:cs="Times New Roman" w:hint="eastAsia"/>
          <w:bCs/>
          <w:sz w:val="24"/>
        </w:rPr>
        <w:t>pp.+</w:t>
      </w:r>
      <w:r w:rsidRPr="00F23D6C">
        <w:rPr>
          <w:rFonts w:ascii="Times New Roman" w:eastAsia="宋体" w:hAnsi="Times New Roman" w:cs="Times New Roman" w:hint="eastAsia"/>
          <w:bCs/>
          <w:sz w:val="24"/>
        </w:rPr>
        <w:t>页码范围）。</w:t>
      </w:r>
      <w:r w:rsidR="00E51051" w:rsidRPr="00F23D6C">
        <w:rPr>
          <w:rFonts w:ascii="Times New Roman" w:eastAsia="宋体" w:hAnsi="Times New Roman" w:cs="Times New Roman" w:hint="eastAsia"/>
          <w:bCs/>
          <w:sz w:val="24"/>
        </w:rPr>
        <w:t>其中，标题应采用双引号，学位论文具体信息在括号内注明。</w:t>
      </w:r>
      <w:r w:rsidRPr="00F23D6C">
        <w:rPr>
          <w:rFonts w:ascii="Times New Roman" w:eastAsia="宋体" w:hAnsi="Times New Roman" w:cs="Times New Roman" w:hint="eastAsia"/>
          <w:bCs/>
          <w:sz w:val="24"/>
        </w:rPr>
        <w:t>示例如下：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Default="00AC77D9" w:rsidP="00080C52">
      <w:pPr>
        <w:numPr>
          <w:ilvl w:val="0"/>
          <w:numId w:val="8"/>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bCs/>
          <w:kern w:val="0"/>
          <w:sz w:val="24"/>
        </w:rPr>
      </w:pPr>
      <w:r>
        <w:rPr>
          <w:rFonts w:ascii="Times New Roman" w:hAnsi="Times New Roman" w:cs="Times New Roman"/>
          <w:bCs/>
          <w:kern w:val="0"/>
          <w:sz w:val="24"/>
        </w:rPr>
        <w:t xml:space="preserve">Cynthia Lillian </w:t>
      </w:r>
      <w:proofErr w:type="spellStart"/>
      <w:r>
        <w:rPr>
          <w:rFonts w:ascii="Times New Roman" w:hAnsi="Times New Roman" w:cs="Times New Roman"/>
          <w:bCs/>
          <w:kern w:val="0"/>
          <w:sz w:val="24"/>
        </w:rPr>
        <w:t>Rutz</w:t>
      </w:r>
      <w:proofErr w:type="spellEnd"/>
      <w:r>
        <w:rPr>
          <w:rFonts w:ascii="Times New Roman" w:hAnsi="Times New Roman" w:cs="Times New Roman"/>
          <w:bCs/>
          <w:kern w:val="0"/>
          <w:sz w:val="24"/>
        </w:rPr>
        <w:t>, “</w:t>
      </w:r>
      <w:r>
        <w:rPr>
          <w:rFonts w:ascii="Times New Roman" w:hAnsi="Times New Roman" w:cs="Times New Roman"/>
          <w:bCs/>
          <w:i/>
          <w:iCs/>
          <w:kern w:val="0"/>
          <w:sz w:val="24"/>
        </w:rPr>
        <w:t>King Lear</w:t>
      </w:r>
      <w:r>
        <w:rPr>
          <w:rFonts w:ascii="Times New Roman" w:hAnsi="Times New Roman" w:cs="Times New Roman"/>
          <w:bCs/>
          <w:kern w:val="0"/>
          <w:sz w:val="24"/>
        </w:rPr>
        <w:t xml:space="preserve"> and Its Folktale Analogues” (PhD diss., University of Chicago, 2013), pp. 99–100.</w:t>
      </w:r>
    </w:p>
    <w:p w:rsidR="00006AFF" w:rsidRDefault="00D61CBD" w:rsidP="00080C52">
      <w:pPr>
        <w:numPr>
          <w:ilvl w:val="0"/>
          <w:numId w:val="8"/>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bCs/>
          <w:kern w:val="0"/>
          <w:sz w:val="24"/>
        </w:rPr>
      </w:pPr>
      <w:r>
        <w:rPr>
          <w:rFonts w:ascii="Times New Roman" w:hAnsi="Times New Roman" w:cs="Times New Roman" w:hint="eastAsia"/>
          <w:bCs/>
          <w:kern w:val="0"/>
          <w:sz w:val="24"/>
        </w:rPr>
        <w:t xml:space="preserve">J. </w:t>
      </w:r>
      <w:r w:rsidR="00AC77D9">
        <w:rPr>
          <w:rFonts w:ascii="Times New Roman" w:hAnsi="Times New Roman" w:cs="Times New Roman"/>
          <w:bCs/>
          <w:kern w:val="0"/>
          <w:sz w:val="24"/>
        </w:rPr>
        <w:t>Richmond, “Customer Expectations in the World Electronic Banking: A Case Study of the Bank of Britain” (PhD diss., Anglia University, 2005), p. 33.</w:t>
      </w:r>
    </w:p>
    <w:p w:rsidR="00006AFF" w:rsidRPr="008D762F" w:rsidRDefault="00AC77D9" w:rsidP="00080C52">
      <w:pPr>
        <w:numPr>
          <w:ilvl w:val="0"/>
          <w:numId w:val="8"/>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bCs/>
          <w:kern w:val="0"/>
          <w:sz w:val="24"/>
        </w:rPr>
      </w:pPr>
      <w:r>
        <w:rPr>
          <w:rFonts w:ascii="Times New Roman" w:hAnsi="Times New Roman" w:cs="Times New Roman"/>
          <w:bCs/>
          <w:kern w:val="0"/>
          <w:sz w:val="24"/>
        </w:rPr>
        <w:t xml:space="preserve">See </w:t>
      </w:r>
      <w:r w:rsidR="00D61CBD">
        <w:rPr>
          <w:rFonts w:ascii="Times New Roman" w:hAnsi="Times New Roman" w:cs="Times New Roman"/>
          <w:bCs/>
          <w:kern w:val="0"/>
          <w:sz w:val="24"/>
        </w:rPr>
        <w:t>C. W.</w:t>
      </w:r>
      <w:r w:rsidR="00D61CBD">
        <w:rPr>
          <w:rFonts w:ascii="Times New Roman" w:hAnsi="Times New Roman" w:cs="Times New Roman" w:hint="eastAsia"/>
          <w:bCs/>
          <w:kern w:val="0"/>
          <w:sz w:val="24"/>
        </w:rPr>
        <w:t xml:space="preserve"> </w:t>
      </w:r>
      <w:r>
        <w:rPr>
          <w:rFonts w:ascii="Times New Roman" w:hAnsi="Times New Roman" w:cs="Times New Roman"/>
          <w:bCs/>
          <w:kern w:val="0"/>
          <w:sz w:val="24"/>
        </w:rPr>
        <w:t>Fisher, “The Legacy of Leadership-A Study of Leadership Influence within a Single Organization” (</w:t>
      </w:r>
      <w:proofErr w:type="spellStart"/>
      <w:r>
        <w:rPr>
          <w:rFonts w:ascii="Times New Roman" w:hAnsi="Times New Roman" w:cs="Times New Roman"/>
          <w:bCs/>
          <w:kern w:val="0"/>
          <w:sz w:val="24"/>
        </w:rPr>
        <w:t>DEd</w:t>
      </w:r>
      <w:proofErr w:type="spellEnd"/>
      <w:r>
        <w:rPr>
          <w:rFonts w:ascii="Times New Roman" w:hAnsi="Times New Roman" w:cs="Times New Roman"/>
          <w:bCs/>
          <w:kern w:val="0"/>
          <w:sz w:val="24"/>
        </w:rPr>
        <w:t xml:space="preserve"> diss., University of Sheffield, 2008), pp. 12-20.</w:t>
      </w:r>
    </w:p>
    <w:p w:rsidR="00006AFF" w:rsidRDefault="008F1D86" w:rsidP="00080C52">
      <w:pPr>
        <w:spacing w:beforeLines="50"/>
        <w:outlineLvl w:val="0"/>
        <w:rPr>
          <w:rFonts w:ascii="宋体" w:eastAsia="宋体" w:hAnsi="宋体" w:cs="宋体"/>
          <w:b/>
          <w:kern w:val="0"/>
          <w:sz w:val="24"/>
        </w:rPr>
      </w:pPr>
      <w:r>
        <w:rPr>
          <w:rFonts w:ascii="宋体" w:eastAsia="宋体" w:hAnsi="宋体" w:cs="宋体" w:hint="eastAsia"/>
          <w:b/>
          <w:kern w:val="0"/>
          <w:sz w:val="24"/>
        </w:rPr>
        <w:t>（五）</w:t>
      </w:r>
      <w:r w:rsidR="00AC77D9">
        <w:rPr>
          <w:rFonts w:ascii="宋体" w:eastAsia="宋体" w:hAnsi="宋体" w:cs="宋体" w:hint="eastAsia"/>
          <w:b/>
          <w:kern w:val="0"/>
          <w:sz w:val="24"/>
        </w:rPr>
        <w:t>网络资料、电子文献类</w:t>
      </w:r>
    </w:p>
    <w:p w:rsidR="00520BBC" w:rsidRDefault="00AC77D9" w:rsidP="00080C52">
      <w:pPr>
        <w:pStyle w:val="p0"/>
        <w:snapToGrid w:val="0"/>
        <w:spacing w:beforeLines="50" w:beforeAutospacing="0" w:after="0" w:afterAutospacing="0"/>
        <w:rPr>
          <w:rFonts w:eastAsia="宋体"/>
          <w:b/>
          <w:sz w:val="24"/>
        </w:rPr>
      </w:pPr>
      <w:r>
        <w:rPr>
          <w:rFonts w:eastAsia="宋体" w:hint="eastAsia"/>
          <w:b/>
          <w:sz w:val="24"/>
        </w:rPr>
        <w:t>1.中文网络资料、电子文献。</w:t>
      </w:r>
    </w:p>
    <w:p w:rsidR="00C34638" w:rsidRDefault="00C34638" w:rsidP="00080C52">
      <w:pPr>
        <w:pStyle w:val="p0"/>
        <w:snapToGrid w:val="0"/>
        <w:spacing w:beforeLines="50" w:beforeAutospacing="0" w:after="0" w:afterAutospacing="0"/>
        <w:rPr>
          <w:rFonts w:eastAsia="宋体"/>
          <w:color w:val="333333"/>
          <w:sz w:val="24"/>
        </w:rPr>
      </w:pPr>
      <w:r>
        <w:rPr>
          <w:rFonts w:eastAsia="宋体" w:hint="eastAsia"/>
          <w:color w:val="333333"/>
          <w:sz w:val="24"/>
        </w:rPr>
        <w:t>作者：《文章名》，网站名称，网址，访问日期。</w:t>
      </w:r>
    </w:p>
    <w:p w:rsidR="00520BBC" w:rsidRPr="00F23D6C" w:rsidRDefault="00520BBC" w:rsidP="00080C52">
      <w:pPr>
        <w:spacing w:beforeLines="50"/>
        <w:ind w:firstLineChars="196" w:firstLine="470"/>
        <w:rPr>
          <w:rFonts w:ascii="宋体" w:eastAsia="宋体" w:hAnsi="宋体" w:cs="宋体"/>
          <w:b/>
          <w:bCs/>
          <w:sz w:val="24"/>
        </w:rPr>
      </w:pPr>
      <w:r w:rsidRPr="00F23D6C">
        <w:rPr>
          <w:rFonts w:ascii="宋体" w:eastAsia="宋体" w:hAnsi="宋体" w:cs="宋体"/>
          <w:sz w:val="24"/>
        </w:rPr>
        <w:t>对于注释中的中文网络资料</w:t>
      </w:r>
      <w:r w:rsidRPr="00F23D6C">
        <w:rPr>
          <w:rFonts w:ascii="宋体" w:eastAsia="宋体" w:hAnsi="宋体" w:cs="宋体" w:hint="eastAsia"/>
          <w:sz w:val="24"/>
        </w:rPr>
        <w:t>、</w:t>
      </w:r>
      <w:r w:rsidRPr="00F23D6C">
        <w:rPr>
          <w:rFonts w:ascii="宋体" w:eastAsia="宋体" w:hAnsi="宋体" w:cs="宋体"/>
          <w:sz w:val="24"/>
        </w:rPr>
        <w:t>电子文献</w:t>
      </w:r>
      <w:r w:rsidRPr="00F23D6C">
        <w:rPr>
          <w:rFonts w:ascii="宋体" w:eastAsia="宋体" w:hAnsi="宋体" w:cs="宋体" w:hint="eastAsia"/>
          <w:sz w:val="24"/>
        </w:rPr>
        <w:t>，根据注释本身严谨、明晰的特点，</w:t>
      </w:r>
      <w:r w:rsidRPr="00F23D6C">
        <w:rPr>
          <w:rFonts w:ascii="宋体" w:eastAsia="宋体" w:hAnsi="宋体" w:cs="宋体"/>
          <w:sz w:val="24"/>
        </w:rPr>
        <w:t>参照法学核心期刊和国内知名法学院的主流规定</w:t>
      </w:r>
      <w:r w:rsidRPr="00F23D6C">
        <w:rPr>
          <w:rFonts w:ascii="宋体" w:eastAsia="宋体" w:hAnsi="宋体" w:cs="宋体" w:hint="eastAsia"/>
          <w:sz w:val="24"/>
        </w:rPr>
        <w:t>，</w:t>
      </w:r>
      <w:r w:rsidRPr="00F23D6C">
        <w:rPr>
          <w:rFonts w:ascii="宋体" w:eastAsia="宋体" w:hAnsi="宋体" w:cs="宋体"/>
          <w:sz w:val="24"/>
        </w:rPr>
        <w:t>应依次注明作者</w:t>
      </w:r>
      <w:r w:rsidRPr="00F23D6C">
        <w:rPr>
          <w:rFonts w:ascii="宋体" w:eastAsia="宋体" w:hAnsi="宋体" w:cs="宋体" w:hint="eastAsia"/>
          <w:sz w:val="24"/>
        </w:rPr>
        <w:t>、</w:t>
      </w:r>
      <w:r w:rsidRPr="00F23D6C">
        <w:rPr>
          <w:rFonts w:ascii="宋体" w:eastAsia="宋体" w:hAnsi="宋体" w:cs="宋体"/>
          <w:sz w:val="24"/>
        </w:rPr>
        <w:t>文章题目</w:t>
      </w:r>
      <w:r w:rsidRPr="00F23D6C">
        <w:rPr>
          <w:rFonts w:ascii="宋体" w:eastAsia="宋体" w:hAnsi="宋体" w:cs="宋体" w:hint="eastAsia"/>
          <w:sz w:val="24"/>
        </w:rPr>
        <w:t>、</w:t>
      </w:r>
      <w:r w:rsidR="00A15922" w:rsidRPr="00F23D6C">
        <w:rPr>
          <w:rFonts w:ascii="宋体" w:eastAsia="宋体" w:hAnsi="宋体" w:cs="宋体"/>
          <w:sz w:val="24"/>
        </w:rPr>
        <w:t>网站名称</w:t>
      </w:r>
      <w:r w:rsidR="00A15922" w:rsidRPr="00F23D6C">
        <w:rPr>
          <w:rFonts w:ascii="宋体" w:eastAsia="宋体" w:hAnsi="宋体" w:cs="宋体" w:hint="eastAsia"/>
          <w:sz w:val="24"/>
        </w:rPr>
        <w:t>、网址</w:t>
      </w:r>
      <w:r w:rsidRPr="00F23D6C">
        <w:rPr>
          <w:rFonts w:ascii="宋体" w:eastAsia="宋体" w:hAnsi="宋体" w:cs="宋体" w:hint="eastAsia"/>
          <w:sz w:val="24"/>
        </w:rPr>
        <w:t>、</w:t>
      </w:r>
      <w:r w:rsidR="00A15922" w:rsidRPr="00F23D6C">
        <w:rPr>
          <w:rFonts w:ascii="宋体" w:eastAsia="宋体" w:hAnsi="宋体" w:cs="宋体"/>
          <w:sz w:val="24"/>
        </w:rPr>
        <w:t>访问日期</w:t>
      </w:r>
      <w:r w:rsidRPr="00F23D6C">
        <w:rPr>
          <w:rFonts w:ascii="宋体" w:eastAsia="宋体" w:hAnsi="宋体" w:cs="宋体" w:hint="eastAsia"/>
          <w:sz w:val="24"/>
        </w:rPr>
        <w:t>。</w:t>
      </w:r>
      <w:r w:rsidR="00C34638" w:rsidRPr="00F23D6C">
        <w:rPr>
          <w:rFonts w:ascii="宋体" w:eastAsia="宋体" w:hAnsi="宋体" w:cs="宋体" w:hint="eastAsia"/>
          <w:sz w:val="24"/>
        </w:rPr>
        <w:t>在法学核心期刊中，《法学家》做了类似规定。中国人民大学法学院、清华大学法学院、北京大学法学院的学位论文都做了同样或类似的规定。</w:t>
      </w:r>
      <w:r w:rsidRPr="00F23D6C">
        <w:rPr>
          <w:rFonts w:ascii="宋体" w:eastAsia="宋体" w:hAnsi="宋体" w:cs="宋体" w:hint="eastAsia"/>
          <w:sz w:val="24"/>
        </w:rPr>
        <w:t>示例如下：</w:t>
      </w:r>
    </w:p>
    <w:p w:rsidR="00006AFF" w:rsidRDefault="00AC77D9" w:rsidP="00080C52">
      <w:pPr>
        <w:pBdr>
          <w:top w:val="single" w:sz="4" w:space="1" w:color="auto"/>
          <w:left w:val="single" w:sz="4" w:space="1"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1"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1.郑成思：《“入世”、知识产权保护与民商法的现代化》，中国法学网，</w:t>
      </w:r>
      <w:r w:rsidRPr="00D331C9">
        <w:rPr>
          <w:rFonts w:ascii="Times New Roman" w:eastAsia="宋体" w:hAnsi="Times New Roman" w:cs="Times New Roman"/>
          <w:sz w:val="24"/>
        </w:rPr>
        <w:t>http://www.iolaw.org.cn/showNews.asp?id=243</w:t>
      </w:r>
      <w:r>
        <w:rPr>
          <w:rFonts w:ascii="宋体" w:eastAsia="宋体" w:hAnsi="宋体" w:cs="宋体" w:hint="eastAsia"/>
          <w:sz w:val="24"/>
        </w:rPr>
        <w:t>，访问日期：2012年8月25日。</w:t>
      </w:r>
    </w:p>
    <w:p w:rsidR="00006AFF" w:rsidRDefault="00AC77D9" w:rsidP="00080C52">
      <w:pPr>
        <w:pBdr>
          <w:top w:val="single" w:sz="4" w:space="1" w:color="auto"/>
          <w:left w:val="single" w:sz="4" w:space="1"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2.邓正来：《以学术为本共建一流学堂——在“正来学堂”百日庆典上的讲话》，正来学堂，</w:t>
      </w:r>
      <w:r w:rsidRPr="00D331C9">
        <w:rPr>
          <w:rFonts w:ascii="Times New Roman" w:eastAsia="宋体" w:hAnsi="Times New Roman" w:cs="Times New Roman"/>
          <w:sz w:val="24"/>
        </w:rPr>
        <w:t>http://www.legaltheory.com.cn.sixxs.org/info.asp?id =8387</w:t>
      </w:r>
      <w:r>
        <w:rPr>
          <w:rFonts w:ascii="宋体" w:eastAsia="宋体" w:hAnsi="宋体" w:cs="宋体" w:hint="eastAsia"/>
          <w:sz w:val="24"/>
        </w:rPr>
        <w:t>，访问</w:t>
      </w:r>
      <w:r>
        <w:rPr>
          <w:rFonts w:ascii="宋体" w:eastAsia="宋体" w:hAnsi="宋体" w:cs="宋体" w:hint="eastAsia"/>
          <w:sz w:val="24"/>
        </w:rPr>
        <w:lastRenderedPageBreak/>
        <w:t>日期：2010年11月14日。</w:t>
      </w:r>
    </w:p>
    <w:p w:rsidR="00006AFF" w:rsidRDefault="00AC77D9" w:rsidP="00080C52">
      <w:pPr>
        <w:pBdr>
          <w:top w:val="single" w:sz="4" w:space="1" w:color="auto"/>
          <w:left w:val="single" w:sz="4" w:space="1"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 xml:space="preserve">3.马明亮：《正义的妥协——协商性司法在中国的兴起》，北大法律信息网， </w:t>
      </w:r>
      <w:r w:rsidRPr="00D331C9">
        <w:rPr>
          <w:rFonts w:ascii="Times New Roman" w:eastAsia="宋体" w:hAnsi="Times New Roman" w:cs="Times New Roman"/>
          <w:sz w:val="24"/>
        </w:rPr>
        <w:t>http//www.chinalawinfo.com</w:t>
      </w:r>
      <w:r>
        <w:rPr>
          <w:rFonts w:ascii="宋体" w:eastAsia="宋体" w:hAnsi="宋体" w:cs="宋体" w:hint="eastAsia"/>
          <w:sz w:val="24"/>
        </w:rPr>
        <w:t>，访问日期：2009年5月12日。</w:t>
      </w:r>
    </w:p>
    <w:p w:rsidR="00006AFF" w:rsidRDefault="00AC77D9" w:rsidP="00080C52">
      <w:pPr>
        <w:pBdr>
          <w:top w:val="single" w:sz="4" w:space="1" w:color="auto"/>
          <w:left w:val="single" w:sz="4" w:space="1"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4.《政府购买公共服务：接还是不接》新浪网：</w:t>
      </w:r>
      <w:r w:rsidRPr="00D331C9">
        <w:rPr>
          <w:rFonts w:ascii="Times New Roman" w:eastAsia="宋体" w:hAnsi="Times New Roman" w:cs="Times New Roman"/>
          <w:sz w:val="24"/>
        </w:rPr>
        <w:t>http://gongyi.sina.com.cn/gyzx/2011-07-26/150628373.html</w:t>
      </w:r>
      <w:r>
        <w:rPr>
          <w:rFonts w:ascii="宋体" w:eastAsia="宋体" w:hAnsi="宋体" w:cs="宋体" w:hint="eastAsia"/>
          <w:sz w:val="24"/>
        </w:rPr>
        <w:t>，访问日期：2012年3月16日。</w:t>
      </w:r>
    </w:p>
    <w:p w:rsidR="00A15922" w:rsidRDefault="00AC77D9" w:rsidP="00080C52">
      <w:pPr>
        <w:pStyle w:val="p0"/>
        <w:snapToGrid w:val="0"/>
        <w:spacing w:beforeLines="50" w:beforeAutospacing="0" w:after="0" w:afterAutospacing="0"/>
        <w:rPr>
          <w:rFonts w:eastAsia="宋体"/>
          <w:b/>
          <w:sz w:val="24"/>
        </w:rPr>
      </w:pPr>
      <w:r>
        <w:rPr>
          <w:rFonts w:eastAsia="宋体" w:hint="eastAsia"/>
          <w:b/>
          <w:sz w:val="24"/>
        </w:rPr>
        <w:t>2.</w:t>
      </w:r>
      <w:r w:rsidR="00056749">
        <w:rPr>
          <w:rFonts w:eastAsia="宋体" w:hint="eastAsia"/>
          <w:b/>
          <w:sz w:val="24"/>
        </w:rPr>
        <w:t>英文电子文献</w:t>
      </w:r>
    </w:p>
    <w:p w:rsidR="00A15922" w:rsidRPr="00F23D6C" w:rsidRDefault="00A15922" w:rsidP="00080C52">
      <w:pPr>
        <w:spacing w:beforeLines="50"/>
        <w:ind w:firstLineChars="196" w:firstLine="470"/>
        <w:rPr>
          <w:rFonts w:ascii="Times New Roman" w:eastAsia="宋体" w:hAnsi="Times New Roman" w:cs="Times New Roman"/>
          <w:bCs/>
          <w:sz w:val="24"/>
        </w:rPr>
      </w:pPr>
      <w:r w:rsidRPr="00F23D6C">
        <w:rPr>
          <w:rFonts w:ascii="宋体" w:eastAsia="宋体" w:hAnsi="宋体" w:cs="宋体"/>
          <w:bCs/>
          <w:sz w:val="24"/>
        </w:rPr>
        <w:t>对于注释中的英文电子文献</w:t>
      </w:r>
      <w:r w:rsidRPr="00F23D6C">
        <w:rPr>
          <w:rFonts w:ascii="宋体" w:eastAsia="宋体" w:hAnsi="宋体" w:cs="宋体" w:hint="eastAsia"/>
          <w:bCs/>
          <w:sz w:val="24"/>
        </w:rPr>
        <w:t>，根据注释本身的特点，</w:t>
      </w:r>
      <w:r w:rsidRPr="00F23D6C">
        <w:rPr>
          <w:rFonts w:ascii="宋体" w:eastAsia="宋体" w:hAnsi="宋体" w:cs="宋体"/>
          <w:bCs/>
          <w:sz w:val="24"/>
        </w:rPr>
        <w:t>参照</w:t>
      </w:r>
      <w:r w:rsidRPr="00F23D6C">
        <w:rPr>
          <w:rFonts w:ascii="Times New Roman" w:eastAsia="宋体" w:hAnsi="Times New Roman" w:cs="Times New Roman"/>
          <w:bCs/>
          <w:sz w:val="24"/>
        </w:rPr>
        <w:t>Chicago Manual of Style (Notes and Bibliography System)</w:t>
      </w:r>
      <w:r w:rsidRPr="00F23D6C">
        <w:rPr>
          <w:rFonts w:ascii="Times New Roman" w:eastAsia="宋体" w:hAnsi="Times New Roman" w:cs="Times New Roman" w:hint="eastAsia"/>
          <w:bCs/>
          <w:sz w:val="24"/>
        </w:rPr>
        <w:t>，应依次注明作者、书名、出版信息、章节、来源。其中，书名应采用斜体，出版信息在括号内注明，包括出版地址、出版社、出版年份。具体规则及示例如下：</w:t>
      </w:r>
    </w:p>
    <w:p w:rsidR="00006AFF" w:rsidRDefault="00AC77D9" w:rsidP="00080C52">
      <w:pPr>
        <w:spacing w:beforeLines="50"/>
        <w:rPr>
          <w:rFonts w:ascii="宋体" w:eastAsia="宋体" w:hAnsi="宋体" w:cs="宋体"/>
          <w:bCs/>
          <w:kern w:val="0"/>
          <w:sz w:val="24"/>
        </w:rPr>
      </w:pPr>
      <w:r>
        <w:rPr>
          <w:rFonts w:ascii="宋体" w:eastAsia="宋体" w:hAnsi="宋体" w:cs="宋体" w:hint="eastAsia"/>
          <w:bCs/>
          <w:kern w:val="0"/>
          <w:sz w:val="24"/>
        </w:rPr>
        <w:t>作者，</w:t>
      </w:r>
      <w:r>
        <w:rPr>
          <w:rFonts w:ascii="宋体" w:eastAsia="宋体" w:hAnsi="宋体" w:cs="宋体" w:hint="eastAsia"/>
          <w:bCs/>
          <w:i/>
          <w:iCs/>
          <w:kern w:val="0"/>
          <w:sz w:val="24"/>
        </w:rPr>
        <w:t xml:space="preserve">书名 </w:t>
      </w:r>
      <w:r>
        <w:rPr>
          <w:rFonts w:ascii="宋体" w:eastAsia="宋体" w:hAnsi="宋体" w:cs="宋体" w:hint="eastAsia"/>
          <w:bCs/>
          <w:kern w:val="0"/>
          <w:sz w:val="24"/>
        </w:rPr>
        <w:t>（出版地址：出版社，出版年份），章节，来源。</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Default="00AC77D9" w:rsidP="00080C52">
      <w:pPr>
        <w:numPr>
          <w:ilvl w:val="0"/>
          <w:numId w:val="9"/>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bCs/>
          <w:kern w:val="0"/>
          <w:sz w:val="24"/>
        </w:rPr>
      </w:pPr>
      <w:r>
        <w:rPr>
          <w:rFonts w:ascii="Times New Roman" w:hAnsi="Times New Roman" w:cs="Times New Roman"/>
          <w:bCs/>
          <w:kern w:val="0"/>
          <w:sz w:val="24"/>
        </w:rPr>
        <w:t>Jane Austen,</w:t>
      </w:r>
      <w:r w:rsidR="00D61CBD">
        <w:rPr>
          <w:rFonts w:ascii="Times New Roman" w:hAnsi="Times New Roman" w:cs="Times New Roman" w:hint="eastAsia"/>
          <w:bCs/>
          <w:kern w:val="0"/>
          <w:sz w:val="24"/>
        </w:rPr>
        <w:t xml:space="preserve"> </w:t>
      </w:r>
      <w:r>
        <w:rPr>
          <w:rFonts w:ascii="Times New Roman" w:hAnsi="Times New Roman" w:cs="Times New Roman"/>
          <w:bCs/>
          <w:i/>
          <w:iCs/>
          <w:kern w:val="0"/>
          <w:sz w:val="24"/>
        </w:rPr>
        <w:t>Pride and Prejudice</w:t>
      </w:r>
      <w:r>
        <w:rPr>
          <w:rFonts w:ascii="Times New Roman" w:hAnsi="Times New Roman" w:cs="Times New Roman"/>
          <w:bCs/>
          <w:kern w:val="0"/>
          <w:sz w:val="24"/>
        </w:rPr>
        <w:t xml:space="preserve"> (New York: Penguin Classics, 2007), chap. 3, Kindle.</w:t>
      </w:r>
    </w:p>
    <w:p w:rsidR="00006AFF" w:rsidRDefault="00D61CBD" w:rsidP="00080C52">
      <w:pPr>
        <w:numPr>
          <w:ilvl w:val="0"/>
          <w:numId w:val="9"/>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bCs/>
          <w:kern w:val="0"/>
          <w:sz w:val="24"/>
        </w:rPr>
      </w:pPr>
      <w:r>
        <w:rPr>
          <w:rFonts w:ascii="Times New Roman" w:hAnsi="Times New Roman" w:cs="Times New Roman"/>
          <w:bCs/>
          <w:kern w:val="0"/>
          <w:sz w:val="24"/>
        </w:rPr>
        <w:t>A.</w:t>
      </w:r>
      <w:r>
        <w:rPr>
          <w:rFonts w:ascii="Times New Roman" w:hAnsi="Times New Roman" w:cs="Times New Roman" w:hint="eastAsia"/>
          <w:bCs/>
          <w:kern w:val="0"/>
          <w:sz w:val="24"/>
        </w:rPr>
        <w:t xml:space="preserve"> </w:t>
      </w:r>
      <w:r w:rsidR="00AC77D9">
        <w:rPr>
          <w:rFonts w:ascii="Times New Roman" w:hAnsi="Times New Roman" w:cs="Times New Roman"/>
          <w:bCs/>
          <w:kern w:val="0"/>
          <w:sz w:val="24"/>
        </w:rPr>
        <w:t xml:space="preserve">Fisherman, </w:t>
      </w:r>
      <w:r w:rsidR="00AC77D9">
        <w:rPr>
          <w:rFonts w:ascii="Times New Roman" w:hAnsi="Times New Roman" w:cs="Times New Roman"/>
          <w:bCs/>
          <w:i/>
          <w:iCs/>
          <w:kern w:val="0"/>
          <w:sz w:val="24"/>
        </w:rPr>
        <w:t>The Rise and Fall of Suburbia</w:t>
      </w:r>
      <w:r w:rsidR="00AC77D9">
        <w:rPr>
          <w:rFonts w:ascii="Times New Roman" w:hAnsi="Times New Roman" w:cs="Times New Roman"/>
          <w:bCs/>
          <w:kern w:val="0"/>
          <w:sz w:val="24"/>
        </w:rPr>
        <w:t xml:space="preserve"> (Chester: Castle Press, 2005), chap. 2, Anglia Ruskin University Library.</w:t>
      </w:r>
    </w:p>
    <w:p w:rsidR="00006AFF" w:rsidRPr="008D762F" w:rsidRDefault="00AC77D9" w:rsidP="00080C52">
      <w:pPr>
        <w:numPr>
          <w:ilvl w:val="0"/>
          <w:numId w:val="9"/>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hAnsi="Times New Roman" w:cs="Times New Roman"/>
          <w:bCs/>
          <w:kern w:val="0"/>
          <w:sz w:val="24"/>
        </w:rPr>
      </w:pPr>
      <w:proofErr w:type="spellStart"/>
      <w:r>
        <w:rPr>
          <w:rFonts w:ascii="Times New Roman" w:hAnsi="Times New Roman" w:cs="Times New Roman"/>
          <w:bCs/>
          <w:kern w:val="0"/>
          <w:sz w:val="24"/>
        </w:rPr>
        <w:t>Carlsen</w:t>
      </w:r>
      <w:proofErr w:type="spellEnd"/>
      <w:r>
        <w:rPr>
          <w:rFonts w:ascii="Times New Roman" w:hAnsi="Times New Roman" w:cs="Times New Roman"/>
          <w:bCs/>
          <w:kern w:val="0"/>
          <w:sz w:val="24"/>
        </w:rPr>
        <w:t xml:space="preserve"> White, </w:t>
      </w:r>
      <w:r>
        <w:rPr>
          <w:rFonts w:ascii="Times New Roman" w:hAnsi="Times New Roman" w:cs="Times New Roman"/>
          <w:bCs/>
          <w:i/>
          <w:iCs/>
          <w:kern w:val="0"/>
          <w:sz w:val="24"/>
        </w:rPr>
        <w:t>Global Wine Tourism</w:t>
      </w:r>
      <w:r>
        <w:rPr>
          <w:rFonts w:ascii="Times New Roman" w:hAnsi="Times New Roman" w:cs="Times New Roman"/>
          <w:bCs/>
          <w:kern w:val="0"/>
          <w:sz w:val="24"/>
        </w:rPr>
        <w:t xml:space="preserve"> (Wallingford: CABI Pub, 2007), chap. 4, Google Books.</w:t>
      </w:r>
    </w:p>
    <w:p w:rsidR="00A15922" w:rsidRPr="00F23D6C" w:rsidRDefault="00AC77D9" w:rsidP="00080C52">
      <w:pPr>
        <w:spacing w:beforeLines="50"/>
        <w:rPr>
          <w:rFonts w:ascii="宋体" w:eastAsia="宋体" w:hAnsi="宋体" w:cs="宋体"/>
          <w:b/>
          <w:kern w:val="0"/>
          <w:sz w:val="24"/>
        </w:rPr>
      </w:pPr>
      <w:r>
        <w:rPr>
          <w:rFonts w:ascii="宋体" w:eastAsia="宋体" w:hAnsi="宋体" w:cs="宋体" w:hint="eastAsia"/>
          <w:b/>
          <w:kern w:val="0"/>
          <w:sz w:val="24"/>
        </w:rPr>
        <w:t>3</w:t>
      </w:r>
      <w:r w:rsidRPr="00F23D6C">
        <w:rPr>
          <w:rFonts w:ascii="宋体" w:eastAsia="宋体" w:hAnsi="宋体" w:cs="宋体" w:hint="eastAsia"/>
          <w:b/>
          <w:kern w:val="0"/>
          <w:sz w:val="24"/>
        </w:rPr>
        <w:t>.</w:t>
      </w:r>
      <w:r w:rsidR="00056749" w:rsidRPr="00F23D6C">
        <w:rPr>
          <w:rFonts w:ascii="宋体" w:eastAsia="宋体" w:hAnsi="宋体" w:cs="宋体" w:hint="eastAsia"/>
          <w:b/>
          <w:kern w:val="0"/>
          <w:sz w:val="24"/>
        </w:rPr>
        <w:t>英文网络资料</w:t>
      </w:r>
    </w:p>
    <w:p w:rsidR="00A15922" w:rsidRPr="00F23D6C" w:rsidRDefault="00A15922" w:rsidP="00080C52">
      <w:pPr>
        <w:spacing w:beforeLines="50"/>
        <w:ind w:firstLineChars="196" w:firstLine="470"/>
        <w:rPr>
          <w:rFonts w:ascii="Times New Roman" w:eastAsia="宋体" w:hAnsi="Times New Roman" w:cs="Times New Roman"/>
          <w:bCs/>
          <w:sz w:val="24"/>
        </w:rPr>
      </w:pPr>
      <w:r w:rsidRPr="00F23D6C">
        <w:rPr>
          <w:rFonts w:ascii="宋体" w:eastAsia="宋体" w:hAnsi="宋体" w:cs="宋体"/>
          <w:bCs/>
          <w:sz w:val="24"/>
        </w:rPr>
        <w:t>对于注释中的英文网络资料</w:t>
      </w:r>
      <w:r w:rsidRPr="00F23D6C">
        <w:rPr>
          <w:rFonts w:ascii="宋体" w:eastAsia="宋体" w:hAnsi="宋体" w:cs="宋体" w:hint="eastAsia"/>
          <w:bCs/>
          <w:sz w:val="24"/>
        </w:rPr>
        <w:t>，</w:t>
      </w:r>
      <w:r w:rsidRPr="00F23D6C">
        <w:rPr>
          <w:rFonts w:ascii="宋体" w:eastAsia="宋体" w:hAnsi="宋体" w:cs="宋体"/>
          <w:bCs/>
          <w:sz w:val="24"/>
        </w:rPr>
        <w:t>参照</w:t>
      </w:r>
      <w:r w:rsidRPr="00F23D6C">
        <w:rPr>
          <w:rFonts w:ascii="Times New Roman" w:eastAsia="宋体" w:hAnsi="Times New Roman" w:cs="Times New Roman"/>
          <w:bCs/>
          <w:sz w:val="24"/>
        </w:rPr>
        <w:t>Chicago Manual of Style (Notes and Bibliography System)</w:t>
      </w:r>
      <w:r w:rsidRPr="00F23D6C">
        <w:rPr>
          <w:rFonts w:ascii="Times New Roman" w:eastAsia="宋体" w:hAnsi="Times New Roman" w:cs="Times New Roman" w:hint="eastAsia"/>
          <w:bCs/>
          <w:sz w:val="24"/>
        </w:rPr>
        <w:t>，应依次注明标题、作者、网站名称、最后修改时间、网址。其中，标题应采用双引号。具体规则及示例如下：</w:t>
      </w:r>
    </w:p>
    <w:p w:rsidR="00006AFF" w:rsidRDefault="00AC77D9" w:rsidP="00080C52">
      <w:pPr>
        <w:spacing w:beforeLines="50"/>
        <w:rPr>
          <w:rFonts w:ascii="宋体" w:eastAsia="宋体" w:hAnsi="宋体" w:cs="宋体"/>
          <w:bCs/>
          <w:kern w:val="0"/>
          <w:sz w:val="24"/>
        </w:rPr>
      </w:pPr>
      <w:r>
        <w:rPr>
          <w:rFonts w:ascii="宋体" w:eastAsia="宋体" w:hAnsi="宋体" w:cs="宋体" w:hint="eastAsia"/>
          <w:bCs/>
          <w:kern w:val="0"/>
          <w:sz w:val="24"/>
        </w:rPr>
        <w:t>“标题”，作者，网站名称，last modified 月 日，年，网址.</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Default="00AC77D9" w:rsidP="00080C52">
      <w:pPr>
        <w:numPr>
          <w:ilvl w:val="0"/>
          <w:numId w:val="10"/>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eastAsia="宋体" w:hAnsi="Times New Roman" w:cs="Times New Roman"/>
          <w:sz w:val="24"/>
        </w:rPr>
      </w:pPr>
      <w:r>
        <w:rPr>
          <w:rFonts w:ascii="Times New Roman" w:hAnsi="Times New Roman" w:cs="Times New Roman"/>
          <w:kern w:val="0"/>
          <w:sz w:val="24"/>
        </w:rPr>
        <w:t>“Privacy Policy,” Privacy</w:t>
      </w:r>
      <w:r>
        <w:rPr>
          <w:rFonts w:ascii="Times New Roman" w:hAnsi="Times New Roman" w:cs="Times New Roman" w:hint="eastAsia"/>
          <w:kern w:val="0"/>
          <w:sz w:val="24"/>
        </w:rPr>
        <w:t xml:space="preserve"> and </w:t>
      </w:r>
      <w:r>
        <w:rPr>
          <w:rFonts w:ascii="Times New Roman" w:hAnsi="Times New Roman" w:cs="Times New Roman"/>
          <w:kern w:val="0"/>
          <w:sz w:val="24"/>
        </w:rPr>
        <w:t xml:space="preserve">Terms, Google, last modified April 17, 2017, </w:t>
      </w:r>
      <w:hyperlink r:id="rId9" w:history="1">
        <w:r>
          <w:rPr>
            <w:rStyle w:val="a4"/>
            <w:rFonts w:ascii="Times New Roman" w:hAnsi="Times New Roman" w:cs="Times New Roman"/>
            <w:kern w:val="0"/>
            <w:sz w:val="24"/>
          </w:rPr>
          <w:t>https://www.google.com/policies/privacy/.</w:t>
        </w:r>
      </w:hyperlink>
    </w:p>
    <w:p w:rsidR="00006AFF" w:rsidRDefault="00AC77D9" w:rsidP="00080C52">
      <w:pPr>
        <w:numPr>
          <w:ilvl w:val="0"/>
          <w:numId w:val="10"/>
        </w:num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Times New Roman" w:eastAsia="宋体" w:hAnsi="Times New Roman" w:cs="Times New Roman"/>
          <w:sz w:val="24"/>
        </w:rPr>
      </w:pPr>
      <w:r>
        <w:rPr>
          <w:rFonts w:ascii="Times New Roman" w:eastAsia="宋体" w:hAnsi="Times New Roman" w:cs="Times New Roman"/>
          <w:sz w:val="24"/>
        </w:rPr>
        <w:t xml:space="preserve">“About Yale: Yale Facts,” Yale University, last modified May 1, 2017,  </w:t>
      </w:r>
      <w:hyperlink r:id="rId10" w:history="1">
        <w:r>
          <w:rPr>
            <w:rStyle w:val="a4"/>
            <w:rFonts w:ascii="Times New Roman" w:eastAsia="宋体" w:hAnsi="Times New Roman" w:cs="Times New Roman"/>
            <w:sz w:val="24"/>
          </w:rPr>
          <w:t>https://www.yale.edu/about-yale/yale-fact.</w:t>
        </w:r>
      </w:hyperlink>
    </w:p>
    <w:p w:rsidR="00006AFF" w:rsidRDefault="00AC77D9">
      <w:pPr>
        <w:numPr>
          <w:ilvl w:val="0"/>
          <w:numId w:val="10"/>
        </w:numPr>
        <w:pBdr>
          <w:top w:val="single" w:sz="4" w:space="1" w:color="auto"/>
          <w:left w:val="single" w:sz="4" w:space="4" w:color="auto"/>
          <w:bottom w:val="single" w:sz="4" w:space="1" w:color="auto"/>
          <w:right w:val="single" w:sz="4" w:space="4" w:color="auto"/>
        </w:pBdr>
        <w:shd w:val="clear" w:color="auto" w:fill="FFFF00"/>
        <w:ind w:firstLineChars="100" w:firstLine="240"/>
        <w:rPr>
          <w:rFonts w:ascii="Times New Roman" w:eastAsia="宋体" w:hAnsi="Times New Roman" w:cs="Times New Roman"/>
          <w:sz w:val="24"/>
        </w:rPr>
      </w:pPr>
      <w:r>
        <w:rPr>
          <w:rFonts w:ascii="Times New Roman" w:eastAsia="宋体" w:hAnsi="Times New Roman" w:cs="Times New Roman"/>
          <w:sz w:val="24"/>
        </w:rPr>
        <w:t xml:space="preserve">“How to Take a Picture of Black </w:t>
      </w:r>
      <w:proofErr w:type="spellStart"/>
      <w:r>
        <w:rPr>
          <w:rFonts w:ascii="Times New Roman" w:eastAsia="宋体" w:hAnsi="Times New Roman" w:cs="Times New Roman"/>
          <w:sz w:val="24"/>
        </w:rPr>
        <w:t>Hole,”Katie</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Bouman</w:t>
      </w:r>
      <w:proofErr w:type="spellEnd"/>
      <w:r>
        <w:rPr>
          <w:rFonts w:ascii="Times New Roman" w:eastAsia="宋体" w:hAnsi="Times New Roman" w:cs="Times New Roman"/>
          <w:sz w:val="24"/>
        </w:rPr>
        <w:t>,</w:t>
      </w:r>
      <w:r>
        <w:rPr>
          <w:rFonts w:ascii="Times New Roman" w:eastAsia="宋体" w:hAnsi="Times New Roman" w:cs="Times New Roman" w:hint="eastAsia"/>
          <w:sz w:val="24"/>
        </w:rPr>
        <w:t xml:space="preserve"> </w:t>
      </w:r>
      <w:proofErr w:type="spellStart"/>
      <w:r>
        <w:rPr>
          <w:rFonts w:ascii="Times New Roman" w:eastAsia="宋体" w:hAnsi="Times New Roman" w:cs="Times New Roman" w:hint="eastAsia"/>
          <w:sz w:val="24"/>
        </w:rPr>
        <w:t>TEDxBeaconStreet</w:t>
      </w:r>
      <w:proofErr w:type="spellEnd"/>
      <w:r>
        <w:rPr>
          <w:rFonts w:ascii="Times New Roman" w:eastAsia="宋体" w:hAnsi="Times New Roman" w:cs="Times New Roman" w:hint="eastAsia"/>
          <w:sz w:val="24"/>
        </w:rPr>
        <w:t>, last modified November 2, 2016.</w:t>
      </w:r>
    </w:p>
    <w:p w:rsidR="00006AFF" w:rsidRPr="008D762F" w:rsidRDefault="00080C52">
      <w:pPr>
        <w:pBdr>
          <w:top w:val="single" w:sz="4" w:space="1" w:color="auto"/>
          <w:left w:val="single" w:sz="4" w:space="4" w:color="auto"/>
          <w:bottom w:val="single" w:sz="4" w:space="1" w:color="auto"/>
          <w:right w:val="single" w:sz="4" w:space="4" w:color="auto"/>
        </w:pBdr>
        <w:shd w:val="clear" w:color="auto" w:fill="FFFF00"/>
        <w:rPr>
          <w:rFonts w:ascii="Times New Roman" w:eastAsia="宋体" w:hAnsi="Times New Roman" w:cs="Times New Roman"/>
          <w:sz w:val="24"/>
        </w:rPr>
      </w:pPr>
      <w:hyperlink r:id="rId11" w:history="1">
        <w:r w:rsidR="00AC77D9">
          <w:rPr>
            <w:rStyle w:val="a4"/>
            <w:rFonts w:ascii="Times New Roman" w:eastAsia="宋体" w:hAnsi="Times New Roman" w:cs="Times New Roman" w:hint="eastAsia"/>
            <w:sz w:val="24"/>
          </w:rPr>
          <w:t>https://www.ted.com/talks/katie_bonuman_what_does_a_black_hole_look_like.</w:t>
        </w:r>
      </w:hyperlink>
    </w:p>
    <w:p w:rsidR="006A2FB3" w:rsidRPr="00F23D6C" w:rsidRDefault="006A2FB3" w:rsidP="00080C52">
      <w:pPr>
        <w:spacing w:beforeLines="50"/>
        <w:rPr>
          <w:rFonts w:ascii="宋体" w:eastAsia="宋体" w:hAnsi="宋体" w:cs="宋体"/>
          <w:b/>
          <w:kern w:val="0"/>
          <w:sz w:val="24"/>
        </w:rPr>
      </w:pPr>
      <w:r>
        <w:rPr>
          <w:rFonts w:ascii="宋体" w:eastAsia="宋体" w:hAnsi="宋体" w:cs="宋体" w:hint="eastAsia"/>
          <w:b/>
          <w:kern w:val="0"/>
          <w:sz w:val="24"/>
        </w:rPr>
        <w:t>4</w:t>
      </w:r>
      <w:r w:rsidRPr="00F23D6C">
        <w:rPr>
          <w:rFonts w:ascii="宋体" w:eastAsia="宋体" w:hAnsi="宋体" w:cs="宋体" w:hint="eastAsia"/>
          <w:b/>
          <w:kern w:val="0"/>
          <w:sz w:val="24"/>
        </w:rPr>
        <w:t>.</w:t>
      </w:r>
      <w:r>
        <w:rPr>
          <w:rFonts w:ascii="宋体" w:eastAsia="宋体" w:hAnsi="宋体" w:cs="宋体" w:hint="eastAsia"/>
          <w:b/>
          <w:kern w:val="0"/>
          <w:sz w:val="24"/>
        </w:rPr>
        <w:t>俄</w:t>
      </w:r>
      <w:r w:rsidRPr="00F23D6C">
        <w:rPr>
          <w:rFonts w:ascii="宋体" w:eastAsia="宋体" w:hAnsi="宋体" w:cs="宋体" w:hint="eastAsia"/>
          <w:b/>
          <w:kern w:val="0"/>
          <w:sz w:val="24"/>
        </w:rPr>
        <w:t>文网络资料</w:t>
      </w:r>
    </w:p>
    <w:p w:rsidR="006A2FB3" w:rsidRPr="006A2FB3" w:rsidRDefault="006A2FB3" w:rsidP="00080C52">
      <w:pPr>
        <w:spacing w:beforeLines="50"/>
        <w:rPr>
          <w:rFonts w:ascii="宋体" w:eastAsia="宋体" w:hAnsi="宋体" w:cs="宋体"/>
          <w:bCs/>
          <w:kern w:val="0"/>
          <w:sz w:val="24"/>
        </w:rPr>
      </w:pPr>
      <w:r w:rsidRPr="006A2FB3">
        <w:rPr>
          <w:rFonts w:ascii="宋体" w:eastAsia="宋体" w:hAnsi="宋体" w:cs="宋体" w:hint="eastAsia"/>
          <w:bCs/>
          <w:kern w:val="0"/>
          <w:sz w:val="24"/>
        </w:rPr>
        <w:t>文献名[电子资源（可省略）]//，</w:t>
      </w:r>
      <w:r w:rsidRPr="006A2FB3">
        <w:rPr>
          <w:rFonts w:ascii="宋体" w:eastAsia="宋体" w:hAnsi="宋体" w:cs="宋体"/>
          <w:bCs/>
          <w:kern w:val="0"/>
          <w:sz w:val="24"/>
        </w:rPr>
        <w:t xml:space="preserve">URL: </w:t>
      </w:r>
      <w:hyperlink r:id="rId12" w:history="1">
        <w:r w:rsidRPr="006A2FB3">
          <w:rPr>
            <w:rFonts w:ascii="宋体" w:eastAsia="宋体" w:hAnsi="宋体" w:cs="宋体"/>
            <w:bCs/>
            <w:kern w:val="0"/>
            <w:sz w:val="24"/>
          </w:rPr>
          <w:t>http://global-license.ru</w:t>
        </w:r>
      </w:hyperlink>
      <w:r w:rsidRPr="006A2FB3">
        <w:rPr>
          <w:rFonts w:ascii="宋体" w:eastAsia="宋体" w:hAnsi="宋体" w:cs="宋体" w:hint="eastAsia"/>
          <w:bCs/>
          <w:kern w:val="0"/>
          <w:sz w:val="24"/>
        </w:rPr>
        <w:t xml:space="preserve"> 访问日期.</w:t>
      </w:r>
    </w:p>
    <w:p w:rsidR="006A2FB3" w:rsidRDefault="006A2FB3"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6A2FB3" w:rsidRDefault="006A2FB3"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2" w:firstLine="485"/>
        <w:rPr>
          <w:rFonts w:ascii="宋体" w:eastAsia="宋体" w:hAnsi="宋体" w:cs="宋体"/>
          <w:sz w:val="24"/>
        </w:rPr>
      </w:pPr>
      <w:r>
        <w:rPr>
          <w:rFonts w:ascii="宋体" w:eastAsia="宋体" w:hAnsi="宋体" w:cs="宋体" w:hint="eastAsia"/>
          <w:sz w:val="24"/>
        </w:rPr>
        <w:lastRenderedPageBreak/>
        <w:t xml:space="preserve">1. </w:t>
      </w:r>
      <w:proofErr w:type="spellStart"/>
      <w:r w:rsidRPr="0068178E">
        <w:rPr>
          <w:rFonts w:ascii="Times New Roman" w:hAnsi="Times New Roman" w:cs="Times New Roman"/>
        </w:rPr>
        <w:t>Глобальная</w:t>
      </w:r>
      <w:proofErr w:type="spellEnd"/>
      <w:r w:rsidRPr="0068178E">
        <w:rPr>
          <w:rFonts w:ascii="Times New Roman" w:hAnsi="Times New Roman" w:cs="Times New Roman"/>
        </w:rPr>
        <w:t xml:space="preserve"> </w:t>
      </w:r>
      <w:proofErr w:type="spellStart"/>
      <w:r w:rsidRPr="0068178E">
        <w:rPr>
          <w:rFonts w:ascii="Times New Roman" w:hAnsi="Times New Roman" w:cs="Times New Roman"/>
        </w:rPr>
        <w:t>лицензия</w:t>
      </w:r>
      <w:proofErr w:type="spellEnd"/>
      <w:r w:rsidRPr="0068178E">
        <w:rPr>
          <w:rFonts w:ascii="Times New Roman" w:hAnsi="Times New Roman" w:cs="Times New Roman"/>
        </w:rPr>
        <w:t xml:space="preserve"> [</w:t>
      </w:r>
      <w:proofErr w:type="spellStart"/>
      <w:r w:rsidRPr="0068178E">
        <w:rPr>
          <w:rFonts w:ascii="Times New Roman" w:hAnsi="Times New Roman" w:cs="Times New Roman"/>
        </w:rPr>
        <w:t>Электронный</w:t>
      </w:r>
      <w:proofErr w:type="spellEnd"/>
      <w:r w:rsidRPr="0068178E">
        <w:rPr>
          <w:rFonts w:ascii="Times New Roman" w:hAnsi="Times New Roman" w:cs="Times New Roman"/>
        </w:rPr>
        <w:t xml:space="preserve"> </w:t>
      </w:r>
      <w:proofErr w:type="spellStart"/>
      <w:r w:rsidRPr="0068178E">
        <w:rPr>
          <w:rFonts w:ascii="Times New Roman" w:hAnsi="Times New Roman" w:cs="Times New Roman"/>
        </w:rPr>
        <w:t>ресурс</w:t>
      </w:r>
      <w:proofErr w:type="spellEnd"/>
      <w:r w:rsidRPr="0068178E">
        <w:rPr>
          <w:rFonts w:ascii="Times New Roman" w:hAnsi="Times New Roman" w:cs="Times New Roman"/>
        </w:rPr>
        <w:t>] // [</w:t>
      </w:r>
      <w:proofErr w:type="spellStart"/>
      <w:r w:rsidRPr="0068178E">
        <w:rPr>
          <w:rFonts w:ascii="Times New Roman" w:hAnsi="Times New Roman" w:cs="Times New Roman"/>
        </w:rPr>
        <w:t>Официальный</w:t>
      </w:r>
      <w:proofErr w:type="spellEnd"/>
      <w:r w:rsidRPr="0068178E">
        <w:rPr>
          <w:rFonts w:ascii="Times New Roman" w:hAnsi="Times New Roman" w:cs="Times New Roman"/>
        </w:rPr>
        <w:t xml:space="preserve"> </w:t>
      </w:r>
      <w:proofErr w:type="spellStart"/>
      <w:r w:rsidRPr="0068178E">
        <w:rPr>
          <w:rFonts w:ascii="Times New Roman" w:hAnsi="Times New Roman" w:cs="Times New Roman"/>
        </w:rPr>
        <w:t>сайт</w:t>
      </w:r>
      <w:proofErr w:type="spellEnd"/>
      <w:r w:rsidRPr="0068178E">
        <w:rPr>
          <w:rFonts w:ascii="Times New Roman" w:hAnsi="Times New Roman" w:cs="Times New Roman"/>
        </w:rPr>
        <w:t xml:space="preserve">], URL: http://global-license.ru </w:t>
      </w:r>
      <w:proofErr w:type="spellStart"/>
      <w:r w:rsidRPr="0068178E">
        <w:rPr>
          <w:rFonts w:ascii="Times New Roman" w:hAnsi="Times New Roman" w:cs="Times New Roman"/>
        </w:rPr>
        <w:t>Дата</w:t>
      </w:r>
      <w:proofErr w:type="spellEnd"/>
      <w:r w:rsidRPr="0068178E">
        <w:rPr>
          <w:rFonts w:ascii="Times New Roman" w:hAnsi="Times New Roman" w:cs="Times New Roman"/>
        </w:rPr>
        <w:t xml:space="preserve"> </w:t>
      </w:r>
      <w:proofErr w:type="spellStart"/>
      <w:r w:rsidRPr="0068178E">
        <w:rPr>
          <w:rFonts w:ascii="Times New Roman" w:hAnsi="Times New Roman" w:cs="Times New Roman"/>
        </w:rPr>
        <w:t>обращения</w:t>
      </w:r>
      <w:proofErr w:type="spellEnd"/>
      <w:r w:rsidRPr="0068178E">
        <w:rPr>
          <w:rFonts w:ascii="Times New Roman" w:hAnsi="Times New Roman" w:cs="Times New Roman"/>
        </w:rPr>
        <w:t xml:space="preserve"> 09.12.2015.</w:t>
      </w:r>
    </w:p>
    <w:p w:rsidR="00006AFF" w:rsidRPr="006A2FB3" w:rsidRDefault="00006AFF" w:rsidP="00080C52">
      <w:pPr>
        <w:spacing w:beforeLines="50"/>
        <w:rPr>
          <w:rFonts w:ascii="宋体" w:eastAsia="宋体" w:hAnsi="宋体" w:cs="宋体"/>
          <w:b/>
          <w:kern w:val="0"/>
          <w:sz w:val="24"/>
        </w:rPr>
      </w:pPr>
    </w:p>
    <w:p w:rsidR="00A15922" w:rsidRDefault="008F1D86" w:rsidP="00080C52">
      <w:pPr>
        <w:pStyle w:val="p0"/>
        <w:snapToGrid w:val="0"/>
        <w:spacing w:beforeLines="50" w:beforeAutospacing="0" w:after="0" w:afterAutospacing="0"/>
        <w:rPr>
          <w:rFonts w:ascii="Times New Roman" w:eastAsia="宋体" w:hAnsi="Times New Roman" w:cs="Times New Roman"/>
          <w:b/>
          <w:sz w:val="24"/>
        </w:rPr>
      </w:pPr>
      <w:r>
        <w:rPr>
          <w:rFonts w:ascii="Times New Roman" w:eastAsia="宋体" w:hAnsi="Times New Roman" w:cs="Times New Roman" w:hint="eastAsia"/>
          <w:b/>
          <w:sz w:val="24"/>
        </w:rPr>
        <w:t>（六）</w:t>
      </w:r>
      <w:r w:rsidR="00056749">
        <w:rPr>
          <w:rFonts w:ascii="Times New Roman" w:eastAsia="宋体" w:hAnsi="Times New Roman" w:cs="Times New Roman"/>
          <w:b/>
          <w:sz w:val="24"/>
        </w:rPr>
        <w:t>中文古籍文献类</w:t>
      </w:r>
    </w:p>
    <w:p w:rsidR="00393825" w:rsidRDefault="00393825" w:rsidP="00080C52">
      <w:pPr>
        <w:pStyle w:val="p0"/>
        <w:snapToGrid w:val="0"/>
        <w:spacing w:beforeLines="50" w:beforeAutospacing="0" w:after="0" w:afterAutospacing="0"/>
        <w:rPr>
          <w:rFonts w:ascii="Times New Roman" w:eastAsia="宋体" w:hAnsi="Times New Roman" w:cs="Times New Roman"/>
          <w:color w:val="333333"/>
          <w:sz w:val="24"/>
        </w:rPr>
      </w:pPr>
      <w:r>
        <w:rPr>
          <w:rFonts w:ascii="Times New Roman" w:eastAsia="宋体" w:hAnsi="Times New Roman" w:cs="Times New Roman"/>
          <w:color w:val="333333"/>
          <w:sz w:val="24"/>
        </w:rPr>
        <w:t>编者</w:t>
      </w:r>
      <w:r>
        <w:rPr>
          <w:rFonts w:ascii="Times New Roman" w:eastAsia="宋体" w:hAnsi="Times New Roman" w:cs="Times New Roman"/>
          <w:color w:val="333333"/>
          <w:sz w:val="24"/>
        </w:rPr>
        <w:t>/</w:t>
      </w:r>
      <w:r>
        <w:rPr>
          <w:rFonts w:ascii="Times New Roman" w:eastAsia="宋体" w:hAnsi="Times New Roman" w:cs="Times New Roman"/>
          <w:color w:val="333333"/>
          <w:sz w:val="24"/>
        </w:rPr>
        <w:t>作者（此项仅在必要时标注）：《书名》，出版社，版次，引用页码。</w:t>
      </w:r>
    </w:p>
    <w:p w:rsidR="00A15922" w:rsidRPr="00F23D6C" w:rsidRDefault="00A15922" w:rsidP="00080C52">
      <w:pPr>
        <w:spacing w:beforeLines="50"/>
        <w:ind w:firstLineChars="200" w:firstLine="480"/>
        <w:rPr>
          <w:rFonts w:ascii="宋体" w:eastAsia="宋体" w:hAnsi="宋体" w:cs="宋体"/>
          <w:b/>
          <w:bCs/>
          <w:sz w:val="24"/>
        </w:rPr>
      </w:pPr>
      <w:r w:rsidRPr="00F23D6C">
        <w:rPr>
          <w:rFonts w:ascii="宋体" w:eastAsia="宋体" w:hAnsi="宋体" w:cs="宋体"/>
          <w:sz w:val="24"/>
        </w:rPr>
        <w:t>对于注释中的中文古籍文献类资料</w:t>
      </w:r>
      <w:r w:rsidRPr="00F23D6C">
        <w:rPr>
          <w:rFonts w:ascii="宋体" w:eastAsia="宋体" w:hAnsi="宋体" w:cs="宋体" w:hint="eastAsia"/>
          <w:sz w:val="24"/>
        </w:rPr>
        <w:t>，</w:t>
      </w:r>
      <w:r w:rsidR="00393825" w:rsidRPr="00F23D6C">
        <w:rPr>
          <w:rFonts w:ascii="宋体" w:eastAsia="宋体" w:hAnsi="宋体" w:cs="宋体" w:hint="eastAsia"/>
          <w:sz w:val="24"/>
        </w:rPr>
        <w:t>《法学研究》《中国法学》《法学评论》《比较法研究》等法学核心期刊以及清华大学法学院、中国人民大学法学院等国内知名法学院大多只要求注明出处即可。为了注释的严谨性及便利易得，对于中文古籍，</w:t>
      </w:r>
      <w:r w:rsidRPr="00F23D6C">
        <w:rPr>
          <w:rFonts w:ascii="宋体" w:eastAsia="宋体" w:hAnsi="宋体" w:cs="宋体"/>
          <w:sz w:val="24"/>
        </w:rPr>
        <w:t>应依次注明作者</w:t>
      </w:r>
      <w:r w:rsidRPr="00F23D6C">
        <w:rPr>
          <w:rFonts w:ascii="宋体" w:eastAsia="宋体" w:hAnsi="宋体" w:cs="宋体" w:hint="eastAsia"/>
          <w:sz w:val="24"/>
        </w:rPr>
        <w:t>或编者（必要时）、</w:t>
      </w:r>
      <w:r w:rsidRPr="00F23D6C">
        <w:rPr>
          <w:rFonts w:ascii="宋体" w:eastAsia="宋体" w:hAnsi="宋体" w:cs="宋体"/>
          <w:sz w:val="24"/>
        </w:rPr>
        <w:t>书名</w:t>
      </w:r>
      <w:r w:rsidRPr="00F23D6C">
        <w:rPr>
          <w:rFonts w:ascii="宋体" w:eastAsia="宋体" w:hAnsi="宋体" w:cs="宋体" w:hint="eastAsia"/>
          <w:sz w:val="24"/>
        </w:rPr>
        <w:t>、</w:t>
      </w:r>
      <w:r w:rsidRPr="00F23D6C">
        <w:rPr>
          <w:rFonts w:ascii="宋体" w:eastAsia="宋体" w:hAnsi="宋体" w:cs="宋体"/>
          <w:sz w:val="24"/>
        </w:rPr>
        <w:t>出版社</w:t>
      </w:r>
      <w:r w:rsidRPr="00F23D6C">
        <w:rPr>
          <w:rFonts w:ascii="宋体" w:eastAsia="宋体" w:hAnsi="宋体" w:cs="宋体" w:hint="eastAsia"/>
          <w:sz w:val="24"/>
        </w:rPr>
        <w:t>、版次、</w:t>
      </w:r>
      <w:r w:rsidRPr="00F23D6C">
        <w:rPr>
          <w:rFonts w:ascii="宋体" w:eastAsia="宋体" w:hAnsi="宋体" w:cs="宋体"/>
          <w:sz w:val="24"/>
        </w:rPr>
        <w:t>页码</w:t>
      </w:r>
      <w:r w:rsidRPr="00F23D6C">
        <w:rPr>
          <w:rFonts w:ascii="宋体" w:eastAsia="宋体" w:hAnsi="宋体" w:cs="宋体" w:hint="eastAsia"/>
          <w:sz w:val="24"/>
        </w:rPr>
        <w:t>。示例如下：</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9"/>
        <w:rPr>
          <w:rFonts w:eastAsia="宋体"/>
          <w:color w:val="333333"/>
          <w:sz w:val="24"/>
        </w:rPr>
      </w:pPr>
      <w:r>
        <w:rPr>
          <w:rFonts w:eastAsia="宋体" w:hint="eastAsia"/>
          <w:color w:val="333333"/>
          <w:sz w:val="24"/>
        </w:rPr>
        <w:t>例：</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asciiTheme="minorEastAsia" w:hAnsiTheme="minorEastAsia" w:cstheme="minorEastAsia"/>
          <w:sz w:val="24"/>
        </w:rPr>
      </w:pPr>
      <w:r>
        <w:rPr>
          <w:rFonts w:asciiTheme="minorEastAsia" w:hAnsiTheme="minorEastAsia" w:cstheme="minorEastAsia" w:hint="eastAsia"/>
          <w:sz w:val="24"/>
        </w:rPr>
        <w:t>1.李清照：《李清照集》，中华书局1962年版，第79页。</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asciiTheme="minorEastAsia" w:hAnsiTheme="minorEastAsia" w:cstheme="minorEastAsia"/>
          <w:sz w:val="24"/>
        </w:rPr>
      </w:pPr>
      <w:r>
        <w:rPr>
          <w:rFonts w:asciiTheme="minorEastAsia" w:hAnsiTheme="minorEastAsia" w:cstheme="minorEastAsia" w:hint="eastAsia"/>
          <w:sz w:val="24"/>
        </w:rPr>
        <w:t>2.孙思邈：《千金翼方》，人民卫生出版社1955年版，第23页上栏。</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asciiTheme="minorEastAsia" w:hAnsiTheme="minorEastAsia" w:cstheme="minorEastAsia"/>
          <w:sz w:val="24"/>
        </w:rPr>
      </w:pPr>
      <w:r>
        <w:rPr>
          <w:rFonts w:asciiTheme="minorEastAsia" w:hAnsiTheme="minorEastAsia" w:cstheme="minorEastAsia" w:hint="eastAsia"/>
          <w:sz w:val="24"/>
        </w:rPr>
        <w:t>3.司马光主编：《资治通鉴》，北京联合出版社2016年版，第23—24页。</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asciiTheme="minorEastAsia" w:hAnsiTheme="minorEastAsia" w:cstheme="minorEastAsia"/>
          <w:sz w:val="24"/>
        </w:rPr>
      </w:pPr>
      <w:r>
        <w:rPr>
          <w:rFonts w:asciiTheme="minorEastAsia" w:hAnsiTheme="minorEastAsia" w:cstheme="minorEastAsia" w:hint="eastAsia"/>
          <w:sz w:val="24"/>
        </w:rPr>
        <w:t>4.《睡虎地秦墓竹简》，文物出版社1990年版，第210页。</w:t>
      </w:r>
    </w:p>
    <w:p w:rsidR="00006AFF" w:rsidRDefault="00006AFF" w:rsidP="00080C52">
      <w:pPr>
        <w:pStyle w:val="p0"/>
        <w:snapToGrid w:val="0"/>
        <w:spacing w:beforeLines="50" w:beforeAutospacing="0" w:after="0" w:afterAutospacing="0"/>
        <w:rPr>
          <w:rFonts w:eastAsia="宋体"/>
          <w:color w:val="333333"/>
          <w:sz w:val="28"/>
          <w:szCs w:val="28"/>
        </w:rPr>
      </w:pPr>
    </w:p>
    <w:p w:rsidR="00A15922" w:rsidRDefault="008F1D86" w:rsidP="00080C52">
      <w:pPr>
        <w:pStyle w:val="p0"/>
        <w:snapToGrid w:val="0"/>
        <w:spacing w:beforeLines="50" w:beforeAutospacing="0" w:after="0" w:afterAutospacing="0"/>
        <w:rPr>
          <w:rFonts w:eastAsia="宋体"/>
          <w:b/>
          <w:bCs/>
          <w:color w:val="333333"/>
          <w:sz w:val="24"/>
        </w:rPr>
      </w:pPr>
      <w:r>
        <w:rPr>
          <w:rFonts w:eastAsia="宋体" w:hint="eastAsia"/>
          <w:b/>
          <w:bCs/>
          <w:color w:val="333333"/>
          <w:sz w:val="24"/>
        </w:rPr>
        <w:t>（七）</w:t>
      </w:r>
      <w:r w:rsidR="00056749">
        <w:rPr>
          <w:rFonts w:eastAsia="宋体" w:hint="eastAsia"/>
          <w:b/>
          <w:bCs/>
          <w:color w:val="333333"/>
          <w:sz w:val="24"/>
        </w:rPr>
        <w:t>辞书类</w:t>
      </w:r>
    </w:p>
    <w:p w:rsidR="00F6390B" w:rsidRDefault="00F6390B" w:rsidP="00080C52">
      <w:pPr>
        <w:pStyle w:val="p0"/>
        <w:snapToGrid w:val="0"/>
        <w:spacing w:beforeLines="50" w:beforeAutospacing="0" w:after="0" w:afterAutospacing="0"/>
        <w:rPr>
          <w:rFonts w:eastAsia="宋体"/>
          <w:color w:val="333333"/>
          <w:sz w:val="24"/>
        </w:rPr>
      </w:pPr>
      <w:r>
        <w:rPr>
          <w:rFonts w:eastAsia="宋体" w:hint="eastAsia"/>
          <w:color w:val="333333"/>
          <w:sz w:val="24"/>
        </w:rPr>
        <w:t>编者/作者（此项仅在必要时标注）：《书名》，出版社，版次，引用页码。</w:t>
      </w:r>
    </w:p>
    <w:p w:rsidR="00A15922" w:rsidRPr="00F23D6C" w:rsidRDefault="00A15922" w:rsidP="00080C52">
      <w:pPr>
        <w:spacing w:beforeLines="50"/>
        <w:ind w:firstLineChars="200" w:firstLine="480"/>
        <w:rPr>
          <w:rFonts w:ascii="宋体" w:eastAsia="宋体" w:hAnsi="宋体" w:cs="宋体"/>
          <w:b/>
          <w:bCs/>
          <w:sz w:val="24"/>
        </w:rPr>
      </w:pPr>
      <w:r w:rsidRPr="00F23D6C">
        <w:rPr>
          <w:rFonts w:ascii="宋体" w:eastAsia="宋体" w:hAnsi="宋体" w:cs="宋体"/>
          <w:sz w:val="24"/>
        </w:rPr>
        <w:t>对于注释中的辞书</w:t>
      </w:r>
      <w:r w:rsidRPr="00F23D6C">
        <w:rPr>
          <w:rFonts w:ascii="宋体" w:eastAsia="宋体" w:hAnsi="宋体" w:cs="宋体" w:hint="eastAsia"/>
          <w:sz w:val="24"/>
        </w:rPr>
        <w:t>，</w:t>
      </w:r>
      <w:r w:rsidRPr="00F23D6C">
        <w:rPr>
          <w:rFonts w:ascii="宋体" w:eastAsia="宋体" w:hAnsi="宋体" w:cs="宋体"/>
          <w:sz w:val="24"/>
        </w:rPr>
        <w:t>参照法学核心期刊和国内知名法学院的主流规定</w:t>
      </w:r>
      <w:r w:rsidRPr="00F23D6C">
        <w:rPr>
          <w:rFonts w:ascii="宋体" w:eastAsia="宋体" w:hAnsi="宋体" w:cs="宋体" w:hint="eastAsia"/>
          <w:sz w:val="24"/>
        </w:rPr>
        <w:t>，</w:t>
      </w:r>
      <w:r w:rsidRPr="00F23D6C">
        <w:rPr>
          <w:rFonts w:ascii="宋体" w:eastAsia="宋体" w:hAnsi="宋体" w:cs="宋体"/>
          <w:sz w:val="24"/>
        </w:rPr>
        <w:t>应依次注明作者或编者</w:t>
      </w:r>
      <w:r w:rsidRPr="00F23D6C">
        <w:rPr>
          <w:rFonts w:ascii="宋体" w:eastAsia="宋体" w:hAnsi="宋体" w:cs="宋体" w:hint="eastAsia"/>
          <w:sz w:val="24"/>
        </w:rPr>
        <w:t>（必要时标注）、</w:t>
      </w:r>
      <w:r w:rsidRPr="00F23D6C">
        <w:rPr>
          <w:rFonts w:ascii="宋体" w:eastAsia="宋体" w:hAnsi="宋体" w:cs="宋体"/>
          <w:sz w:val="24"/>
        </w:rPr>
        <w:t>书名</w:t>
      </w:r>
      <w:r w:rsidRPr="00F23D6C">
        <w:rPr>
          <w:rFonts w:ascii="宋体" w:eastAsia="宋体" w:hAnsi="宋体" w:cs="宋体" w:hint="eastAsia"/>
          <w:sz w:val="24"/>
        </w:rPr>
        <w:t>、其他责任人、</w:t>
      </w:r>
      <w:r w:rsidRPr="00F23D6C">
        <w:rPr>
          <w:rFonts w:ascii="宋体" w:eastAsia="宋体" w:hAnsi="宋体" w:cs="宋体"/>
          <w:sz w:val="24"/>
        </w:rPr>
        <w:t>出版社</w:t>
      </w:r>
      <w:r w:rsidRPr="00F23D6C">
        <w:rPr>
          <w:rFonts w:ascii="宋体" w:eastAsia="宋体" w:hAnsi="宋体" w:cs="宋体" w:hint="eastAsia"/>
          <w:sz w:val="24"/>
        </w:rPr>
        <w:t>、版次、页码。</w:t>
      </w:r>
      <w:r w:rsidR="00393825" w:rsidRPr="00F23D6C">
        <w:rPr>
          <w:rFonts w:ascii="宋体" w:eastAsia="宋体" w:hAnsi="宋体" w:cs="宋体" w:hint="eastAsia"/>
          <w:sz w:val="24"/>
        </w:rPr>
        <w:t>《法学研究》《中国法学》《环球法律评论》等</w:t>
      </w:r>
      <w:r w:rsidR="00F6390B" w:rsidRPr="00F23D6C">
        <w:rPr>
          <w:rFonts w:ascii="宋体" w:eastAsia="宋体" w:hAnsi="宋体" w:cs="宋体" w:hint="eastAsia"/>
          <w:sz w:val="24"/>
        </w:rPr>
        <w:t>国内法学核心期刊以及</w:t>
      </w:r>
      <w:r w:rsidR="00393825" w:rsidRPr="00F23D6C">
        <w:rPr>
          <w:rFonts w:ascii="宋体" w:eastAsia="宋体" w:hAnsi="宋体" w:cs="宋体" w:hint="eastAsia"/>
          <w:sz w:val="24"/>
        </w:rPr>
        <w:t>中国人民大学法学院</w:t>
      </w:r>
      <w:r w:rsidR="00F6390B" w:rsidRPr="00F23D6C">
        <w:rPr>
          <w:rFonts w:ascii="宋体" w:eastAsia="宋体" w:hAnsi="宋体" w:cs="宋体" w:hint="eastAsia"/>
          <w:sz w:val="24"/>
        </w:rPr>
        <w:t>等知名法学院都做了相同的规定。</w:t>
      </w:r>
      <w:r w:rsidRPr="00F23D6C">
        <w:rPr>
          <w:rFonts w:ascii="宋体" w:eastAsia="宋体" w:hAnsi="宋体" w:cs="宋体" w:hint="eastAsia"/>
          <w:sz w:val="24"/>
        </w:rPr>
        <w:t>示例如下：</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9"/>
        <w:rPr>
          <w:rFonts w:eastAsia="宋体"/>
          <w:color w:val="333333"/>
          <w:sz w:val="24"/>
        </w:rPr>
      </w:pPr>
      <w:r>
        <w:rPr>
          <w:rFonts w:eastAsia="宋体" w:hint="eastAsia"/>
          <w:color w:val="333333"/>
          <w:sz w:val="24"/>
        </w:rPr>
        <w:t>例：</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eastAsia="宋体"/>
          <w:color w:val="333333"/>
          <w:sz w:val="24"/>
        </w:rPr>
      </w:pPr>
      <w:r>
        <w:rPr>
          <w:rFonts w:eastAsia="宋体" w:hint="eastAsia"/>
          <w:color w:val="333333"/>
          <w:sz w:val="24"/>
        </w:rPr>
        <w:t>1.《辞海》，上海辞书出版社2009年版，第1349页。</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eastAsia="宋体"/>
          <w:color w:val="333333"/>
          <w:sz w:val="24"/>
        </w:rPr>
      </w:pPr>
      <w:r>
        <w:rPr>
          <w:rFonts w:eastAsia="宋体" w:hint="eastAsia"/>
          <w:color w:val="333333"/>
          <w:sz w:val="24"/>
        </w:rPr>
        <w:t>2.《新华词典》，商务印书馆2013年版，第609页。</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eastAsia="宋体"/>
          <w:sz w:val="24"/>
        </w:rPr>
      </w:pPr>
      <w:r>
        <w:rPr>
          <w:rFonts w:eastAsia="宋体" w:hint="eastAsia"/>
          <w:sz w:val="24"/>
        </w:rPr>
        <w:t>3.《中国大百科全书·法学》,中国大百科全书出版社1985年版,第234页。</w:t>
      </w:r>
    </w:p>
    <w:p w:rsidR="00006AFF" w:rsidRPr="00F6390B"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rFonts w:eastAsia="宋体"/>
          <w:sz w:val="24"/>
        </w:rPr>
      </w:pPr>
      <w:r>
        <w:rPr>
          <w:rFonts w:eastAsia="宋体" w:hint="eastAsia"/>
          <w:color w:val="333333"/>
          <w:sz w:val="24"/>
        </w:rPr>
        <w:t>4.[英]戴维·M. 沃克：《牛津法律大辞典》，李双元等译，法律出版社2003年版，第55—59页。</w:t>
      </w:r>
      <w:r w:rsidR="00E60808">
        <w:rPr>
          <w:rFonts w:eastAsia="宋体" w:hint="eastAsia"/>
          <w:color w:val="333333"/>
          <w:sz w:val="24"/>
        </w:rPr>
        <w:t xml:space="preserve"> </w:t>
      </w:r>
    </w:p>
    <w:p w:rsidR="00006AFF" w:rsidRDefault="00006AFF" w:rsidP="00080C52">
      <w:pPr>
        <w:spacing w:beforeLines="50"/>
      </w:pPr>
    </w:p>
    <w:p w:rsidR="00006AFF" w:rsidRDefault="008F1D86" w:rsidP="00080C52">
      <w:pPr>
        <w:pStyle w:val="p0"/>
        <w:snapToGrid w:val="0"/>
        <w:spacing w:beforeLines="50" w:beforeAutospacing="0" w:after="0" w:afterAutospacing="0"/>
        <w:outlineLvl w:val="0"/>
        <w:rPr>
          <w:rFonts w:eastAsia="宋体"/>
          <w:b/>
          <w:bCs/>
          <w:sz w:val="24"/>
        </w:rPr>
      </w:pPr>
      <w:r>
        <w:rPr>
          <w:rFonts w:eastAsia="宋体" w:hint="eastAsia"/>
          <w:b/>
          <w:bCs/>
          <w:sz w:val="24"/>
        </w:rPr>
        <w:t>（八）</w:t>
      </w:r>
      <w:r w:rsidR="00056749">
        <w:rPr>
          <w:rFonts w:eastAsia="宋体" w:hint="eastAsia"/>
          <w:b/>
          <w:bCs/>
          <w:sz w:val="24"/>
        </w:rPr>
        <w:t>法律、法规、规章、规范性文件</w:t>
      </w:r>
    </w:p>
    <w:p w:rsidR="006F247C" w:rsidRPr="00F23D6C" w:rsidRDefault="006F247C" w:rsidP="00080C52">
      <w:pPr>
        <w:spacing w:beforeLines="50"/>
        <w:ind w:firstLineChars="200" w:firstLine="480"/>
        <w:rPr>
          <w:rFonts w:ascii="宋体" w:eastAsia="宋体" w:hAnsi="宋体" w:cs="宋体"/>
          <w:b/>
          <w:bCs/>
          <w:sz w:val="24"/>
        </w:rPr>
      </w:pPr>
      <w:r w:rsidRPr="00F23D6C">
        <w:rPr>
          <w:rFonts w:ascii="宋体" w:eastAsia="宋体" w:hAnsi="宋体" w:cs="宋体"/>
          <w:sz w:val="24"/>
        </w:rPr>
        <w:t>对于注释中的法律</w:t>
      </w:r>
      <w:r w:rsidRPr="00F23D6C">
        <w:rPr>
          <w:rFonts w:ascii="宋体" w:eastAsia="宋体" w:hAnsi="宋体" w:cs="宋体" w:hint="eastAsia"/>
          <w:sz w:val="24"/>
        </w:rPr>
        <w:t>、</w:t>
      </w:r>
      <w:r w:rsidRPr="00F23D6C">
        <w:rPr>
          <w:rFonts w:ascii="宋体" w:eastAsia="宋体" w:hAnsi="宋体" w:cs="宋体"/>
          <w:sz w:val="24"/>
        </w:rPr>
        <w:t>法规</w:t>
      </w:r>
      <w:r w:rsidRPr="00F23D6C">
        <w:rPr>
          <w:rFonts w:ascii="宋体" w:eastAsia="宋体" w:hAnsi="宋体" w:cs="宋体" w:hint="eastAsia"/>
          <w:sz w:val="24"/>
        </w:rPr>
        <w:t>、</w:t>
      </w:r>
      <w:r w:rsidRPr="00F23D6C">
        <w:rPr>
          <w:rFonts w:ascii="宋体" w:eastAsia="宋体" w:hAnsi="宋体" w:cs="宋体"/>
          <w:sz w:val="24"/>
        </w:rPr>
        <w:t>规章</w:t>
      </w:r>
      <w:r w:rsidRPr="00F23D6C">
        <w:rPr>
          <w:rFonts w:ascii="宋体" w:eastAsia="宋体" w:hAnsi="宋体" w:cs="宋体" w:hint="eastAsia"/>
          <w:sz w:val="24"/>
        </w:rPr>
        <w:t>、</w:t>
      </w:r>
      <w:r w:rsidRPr="00F23D6C">
        <w:rPr>
          <w:rFonts w:ascii="宋体" w:eastAsia="宋体" w:hAnsi="宋体" w:cs="宋体"/>
          <w:sz w:val="24"/>
        </w:rPr>
        <w:t>规范性文件</w:t>
      </w:r>
      <w:r w:rsidRPr="00F23D6C">
        <w:rPr>
          <w:rFonts w:ascii="宋体" w:eastAsia="宋体" w:hAnsi="宋体" w:cs="宋体" w:hint="eastAsia"/>
          <w:sz w:val="24"/>
        </w:rPr>
        <w:t>，根据注释本身严谨、规范的特点，考虑到法律、法规、规章、规范性文件的正式性，同时</w:t>
      </w:r>
      <w:r w:rsidRPr="00F23D6C">
        <w:rPr>
          <w:rFonts w:ascii="宋体" w:eastAsia="宋体" w:hAnsi="宋体" w:cs="宋体"/>
          <w:sz w:val="24"/>
        </w:rPr>
        <w:t>参照</w:t>
      </w:r>
      <w:r w:rsidR="00E60808" w:rsidRPr="00F23D6C">
        <w:rPr>
          <w:rFonts w:ascii="宋体" w:eastAsia="宋体" w:hAnsi="宋体" w:cs="宋体" w:hint="eastAsia"/>
          <w:sz w:val="24"/>
        </w:rPr>
        <w:t>北京</w:t>
      </w:r>
      <w:r w:rsidR="00E60808" w:rsidRPr="00F23D6C">
        <w:rPr>
          <w:rFonts w:ascii="宋体" w:eastAsia="宋体" w:hAnsi="宋体" w:cs="宋体"/>
          <w:sz w:val="24"/>
        </w:rPr>
        <w:t>大学法学院学位论文要求中的规定</w:t>
      </w:r>
      <w:r w:rsidRPr="00F23D6C">
        <w:rPr>
          <w:rFonts w:ascii="宋体" w:eastAsia="宋体" w:hAnsi="宋体" w:cs="宋体" w:hint="eastAsia"/>
          <w:sz w:val="24"/>
        </w:rPr>
        <w:t>，</w:t>
      </w:r>
      <w:r w:rsidRPr="00F23D6C">
        <w:rPr>
          <w:rFonts w:ascii="宋体" w:eastAsia="宋体" w:hAnsi="宋体" w:cs="宋体"/>
          <w:sz w:val="24"/>
        </w:rPr>
        <w:t>应</w:t>
      </w:r>
      <w:r w:rsidRPr="00F23D6C">
        <w:rPr>
          <w:rFonts w:ascii="宋体" w:eastAsia="宋体" w:hAnsi="宋体" w:cs="宋体" w:hint="eastAsia"/>
          <w:sz w:val="24"/>
        </w:rPr>
        <w:t>注明</w:t>
      </w:r>
      <w:r w:rsidRPr="00F23D6C">
        <w:rPr>
          <w:rFonts w:ascii="宋体" w:eastAsia="宋体" w:hAnsi="宋体" w:cs="宋体"/>
          <w:sz w:val="24"/>
        </w:rPr>
        <w:t>所援引的法律</w:t>
      </w:r>
      <w:r w:rsidRPr="00F23D6C">
        <w:rPr>
          <w:rFonts w:ascii="宋体" w:eastAsia="宋体" w:hAnsi="宋体" w:cs="宋体" w:hint="eastAsia"/>
          <w:sz w:val="24"/>
        </w:rPr>
        <w:t>、</w:t>
      </w:r>
      <w:r w:rsidRPr="00F23D6C">
        <w:rPr>
          <w:rFonts w:ascii="宋体" w:eastAsia="宋体" w:hAnsi="宋体" w:cs="宋体"/>
          <w:sz w:val="24"/>
        </w:rPr>
        <w:t>法规</w:t>
      </w:r>
      <w:r w:rsidRPr="00F23D6C">
        <w:rPr>
          <w:rFonts w:ascii="宋体" w:eastAsia="宋体" w:hAnsi="宋体" w:cs="宋体" w:hint="eastAsia"/>
          <w:sz w:val="24"/>
        </w:rPr>
        <w:t>、</w:t>
      </w:r>
      <w:r w:rsidRPr="00F23D6C">
        <w:rPr>
          <w:rFonts w:ascii="宋体" w:eastAsia="宋体" w:hAnsi="宋体" w:cs="宋体"/>
          <w:sz w:val="24"/>
        </w:rPr>
        <w:t>规章</w:t>
      </w:r>
      <w:r w:rsidRPr="00F23D6C">
        <w:rPr>
          <w:rFonts w:ascii="宋体" w:eastAsia="宋体" w:hAnsi="宋体" w:cs="宋体" w:hint="eastAsia"/>
          <w:sz w:val="24"/>
        </w:rPr>
        <w:t>、</w:t>
      </w:r>
      <w:r w:rsidRPr="00F23D6C">
        <w:rPr>
          <w:rFonts w:ascii="宋体" w:eastAsia="宋体" w:hAnsi="宋体" w:cs="宋体"/>
          <w:sz w:val="24"/>
        </w:rPr>
        <w:t>规范性文件的全</w:t>
      </w:r>
      <w:r w:rsidRPr="00F23D6C">
        <w:rPr>
          <w:rFonts w:ascii="宋体" w:eastAsia="宋体" w:hAnsi="宋体" w:cs="宋体"/>
          <w:sz w:val="24"/>
        </w:rPr>
        <w:lastRenderedPageBreak/>
        <w:t>称</w:t>
      </w:r>
      <w:r w:rsidRPr="00F23D6C">
        <w:rPr>
          <w:rFonts w:ascii="宋体" w:eastAsia="宋体" w:hAnsi="宋体" w:cs="宋体" w:hint="eastAsia"/>
          <w:sz w:val="24"/>
        </w:rPr>
        <w:t>、</w:t>
      </w:r>
      <w:r w:rsidRPr="00F23D6C">
        <w:rPr>
          <w:rFonts w:ascii="宋体" w:eastAsia="宋体" w:hAnsi="宋体" w:cs="宋体"/>
          <w:sz w:val="24"/>
        </w:rPr>
        <w:t>条款或编号</w:t>
      </w:r>
      <w:r w:rsidRPr="00F23D6C">
        <w:rPr>
          <w:rFonts w:ascii="宋体" w:eastAsia="宋体" w:hAnsi="宋体" w:cs="宋体" w:hint="eastAsia"/>
          <w:sz w:val="24"/>
        </w:rPr>
        <w:t>、</w:t>
      </w:r>
      <w:r w:rsidRPr="00F23D6C">
        <w:rPr>
          <w:rFonts w:ascii="宋体" w:eastAsia="宋体" w:hAnsi="宋体" w:cs="宋体"/>
          <w:sz w:val="24"/>
        </w:rPr>
        <w:t>年份</w:t>
      </w:r>
      <w:r w:rsidRPr="00F23D6C">
        <w:rPr>
          <w:rFonts w:ascii="宋体" w:eastAsia="宋体" w:hAnsi="宋体" w:cs="宋体" w:hint="eastAsia"/>
          <w:sz w:val="24"/>
        </w:rPr>
        <w:t>、</w:t>
      </w:r>
      <w:r w:rsidRPr="00F23D6C">
        <w:rPr>
          <w:rFonts w:ascii="宋体" w:eastAsia="宋体" w:hAnsi="宋体" w:cs="宋体"/>
          <w:sz w:val="24"/>
        </w:rPr>
        <w:t>发文单位及发文日期等信息</w:t>
      </w:r>
      <w:r w:rsidRPr="00F23D6C">
        <w:rPr>
          <w:rFonts w:ascii="宋体" w:eastAsia="宋体" w:hAnsi="宋体" w:cs="宋体" w:hint="eastAsia"/>
          <w:sz w:val="24"/>
        </w:rPr>
        <w:t>。具体规则及示例如下：</w:t>
      </w:r>
    </w:p>
    <w:p w:rsidR="00056749" w:rsidRDefault="00AC77D9" w:rsidP="00080C52">
      <w:pPr>
        <w:widowControl/>
        <w:spacing w:beforeLines="50"/>
        <w:rPr>
          <w:rFonts w:ascii="宋体" w:eastAsia="宋体" w:hAnsi="宋体" w:cs="宋体"/>
          <w:b/>
          <w:bCs/>
          <w:color w:val="000000"/>
          <w:kern w:val="0"/>
          <w:sz w:val="24"/>
        </w:rPr>
      </w:pPr>
      <w:r>
        <w:rPr>
          <w:rFonts w:ascii="宋体" w:eastAsia="宋体" w:hAnsi="宋体" w:cs="宋体" w:hint="eastAsia"/>
          <w:b/>
          <w:bCs/>
          <w:color w:val="000000"/>
          <w:kern w:val="0"/>
          <w:sz w:val="24"/>
        </w:rPr>
        <w:t>1.法律</w:t>
      </w:r>
    </w:p>
    <w:p w:rsidR="00006AFF" w:rsidRDefault="00AC77D9" w:rsidP="00080C52">
      <w:pPr>
        <w:widowControl/>
        <w:spacing w:beforeLines="50"/>
        <w:rPr>
          <w:rFonts w:ascii="宋体" w:eastAsia="宋体" w:hAnsi="宋体" w:cs="宋体"/>
          <w:color w:val="000000"/>
          <w:kern w:val="0"/>
          <w:sz w:val="24"/>
        </w:rPr>
      </w:pPr>
      <w:r>
        <w:rPr>
          <w:rFonts w:ascii="宋体" w:eastAsia="宋体" w:hAnsi="宋体" w:cs="宋体" w:hint="eastAsia"/>
          <w:color w:val="000000"/>
          <w:kern w:val="0"/>
          <w:sz w:val="24"/>
        </w:rPr>
        <w:t>法规制定年份《法规标题》条款（最近修正的年份/已失效）。</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71" w:firstLine="41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1.2017年《中华人民共和国民法总则》第三十八条：“被监护人的父母或者子女被人民法院撤销监护人资格后，除对被监护人实施故意犯罪的外，确有悔罪表现的，经其申请，人民法院可以在尊重被监护人真实意愿的前提下，视情况恢复其监护任资格，人民法院指定的监护人与被监护人的监护关系同时终止。”</w:t>
      </w:r>
    </w:p>
    <w:p w:rsidR="00006AFF" w:rsidRPr="00F23D6C"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2.1982年《</w:t>
      </w:r>
      <w:r w:rsidR="006F247C" w:rsidRPr="00F23D6C">
        <w:rPr>
          <w:rFonts w:ascii="宋体" w:eastAsia="宋体" w:hAnsi="宋体" w:cs="宋体" w:hint="eastAsia"/>
          <w:sz w:val="24"/>
        </w:rPr>
        <w:t>中华人民共和国</w:t>
      </w:r>
      <w:r w:rsidRPr="00F23D6C">
        <w:rPr>
          <w:rFonts w:ascii="宋体" w:eastAsia="宋体" w:hAnsi="宋体" w:cs="宋体" w:hint="eastAsia"/>
          <w:sz w:val="24"/>
        </w:rPr>
        <w:t>宪法》第18条第2款（2004修正）。</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sidRPr="00F23D6C">
        <w:rPr>
          <w:rFonts w:ascii="宋体" w:eastAsia="宋体" w:hAnsi="宋体" w:cs="宋体" w:hint="eastAsia"/>
          <w:sz w:val="24"/>
        </w:rPr>
        <w:t>3.1980年《</w:t>
      </w:r>
      <w:r w:rsidR="006F247C" w:rsidRPr="00F23D6C">
        <w:rPr>
          <w:rFonts w:ascii="宋体" w:eastAsia="宋体" w:hAnsi="宋体" w:cs="宋体" w:hint="eastAsia"/>
          <w:sz w:val="24"/>
        </w:rPr>
        <w:t>中华人民共和国</w:t>
      </w:r>
      <w:r>
        <w:rPr>
          <w:rFonts w:ascii="宋体" w:eastAsia="宋体" w:hAnsi="宋体" w:cs="宋体" w:hint="eastAsia"/>
          <w:sz w:val="24"/>
        </w:rPr>
        <w:t>刑法》第108条第2款（已失效）。</w:t>
      </w:r>
    </w:p>
    <w:p w:rsidR="00056749" w:rsidRDefault="00AC77D9" w:rsidP="00080C52">
      <w:pPr>
        <w:spacing w:beforeLines="50"/>
        <w:rPr>
          <w:rFonts w:ascii="宋体" w:eastAsia="宋体" w:hAnsi="宋体" w:cs="宋体"/>
          <w:b/>
          <w:bCs/>
          <w:sz w:val="24"/>
        </w:rPr>
      </w:pPr>
      <w:r>
        <w:rPr>
          <w:rFonts w:ascii="宋体" w:eastAsia="宋体" w:hAnsi="宋体" w:cs="宋体" w:hint="eastAsia"/>
          <w:b/>
          <w:bCs/>
          <w:sz w:val="24"/>
        </w:rPr>
        <w:t>2.国务院各机构发布的规范性文件</w:t>
      </w:r>
    </w:p>
    <w:p w:rsidR="00006AFF" w:rsidRDefault="00AC77D9" w:rsidP="00080C52">
      <w:pPr>
        <w:spacing w:beforeLines="50"/>
        <w:rPr>
          <w:rFonts w:ascii="宋体" w:eastAsia="宋体" w:hAnsi="宋体" w:cs="宋体"/>
          <w:color w:val="000000"/>
          <w:kern w:val="0"/>
          <w:sz w:val="24"/>
        </w:rPr>
      </w:pPr>
      <w:r>
        <w:rPr>
          <w:rFonts w:ascii="宋体" w:eastAsia="宋体" w:hAnsi="宋体" w:cs="宋体" w:hint="eastAsia"/>
          <w:sz w:val="24"/>
        </w:rPr>
        <w:t>《发文单位+文件标题》，（发文单位简称[年份]文件号）。</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71" w:firstLine="41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1.《国务院关于在市场体系建设中建立公平竞争审查制度的意见》（国发[2016]34号）。</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2.《农业部办公厅、财政部办公厅关于下达2004年国家粮种推广项目计划的通知》第5项（农办农[2004]13号）。</w:t>
      </w:r>
    </w:p>
    <w:p w:rsidR="00056749" w:rsidRDefault="00AC77D9" w:rsidP="00080C52">
      <w:pPr>
        <w:spacing w:beforeLines="50"/>
        <w:rPr>
          <w:rFonts w:ascii="宋体" w:eastAsia="宋体" w:hAnsi="宋体" w:cs="宋体"/>
          <w:b/>
          <w:bCs/>
          <w:color w:val="000000"/>
          <w:kern w:val="0"/>
          <w:sz w:val="24"/>
        </w:rPr>
      </w:pPr>
      <w:r>
        <w:rPr>
          <w:rFonts w:ascii="宋体" w:eastAsia="宋体" w:hAnsi="宋体" w:cs="宋体" w:hint="eastAsia"/>
          <w:b/>
          <w:bCs/>
          <w:color w:val="000000"/>
          <w:kern w:val="0"/>
          <w:sz w:val="24"/>
        </w:rPr>
        <w:t>3.地方法规</w:t>
      </w:r>
    </w:p>
    <w:p w:rsidR="00006AFF" w:rsidRDefault="00AC77D9" w:rsidP="00080C52">
      <w:pPr>
        <w:spacing w:beforeLines="50"/>
        <w:rPr>
          <w:rFonts w:ascii="宋体" w:eastAsia="宋体" w:hAnsi="宋体" w:cs="宋体"/>
          <w:color w:val="000000"/>
          <w:kern w:val="0"/>
          <w:sz w:val="24"/>
        </w:rPr>
      </w:pPr>
      <w:r>
        <w:rPr>
          <w:rFonts w:ascii="宋体" w:eastAsia="宋体" w:hAnsi="宋体" w:cs="宋体" w:hint="eastAsia"/>
          <w:color w:val="000000"/>
          <w:kern w:val="0"/>
          <w:sz w:val="24"/>
        </w:rPr>
        <w:t>《发文行政单位+文件标题》条款，发文单位，文件号（如果有），发文日期。</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71" w:firstLine="41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1.《吉林省预防职务犯罪工作条例》第5条，吉林省人大常委会公告，第9号，2013年9月27日。</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color w:val="000000"/>
          <w:sz w:val="24"/>
        </w:rPr>
        <w:t>北京市各级人民代表大会常务委员会检查法律法规实施情况办法</w:t>
      </w:r>
      <w:r>
        <w:rPr>
          <w:rFonts w:ascii="宋体" w:eastAsia="宋体" w:hAnsi="宋体" w:cs="宋体" w:hint="eastAsia"/>
          <w:sz w:val="24"/>
        </w:rPr>
        <w:t>》第14条，北京市第四届人大常委会公告，第66号，2007年11月30日。</w:t>
      </w:r>
    </w:p>
    <w:p w:rsidR="00056749" w:rsidRDefault="00AC77D9" w:rsidP="00080C52">
      <w:pPr>
        <w:spacing w:beforeLines="50"/>
        <w:rPr>
          <w:rFonts w:ascii="宋体" w:eastAsia="宋体" w:hAnsi="宋体" w:cs="宋体"/>
          <w:b/>
          <w:bCs/>
          <w:color w:val="000000"/>
          <w:kern w:val="0"/>
          <w:sz w:val="24"/>
        </w:rPr>
      </w:pPr>
      <w:r>
        <w:rPr>
          <w:rFonts w:ascii="宋体" w:eastAsia="宋体" w:hAnsi="宋体" w:cs="宋体" w:hint="eastAsia"/>
          <w:b/>
          <w:bCs/>
          <w:color w:val="000000"/>
          <w:kern w:val="0"/>
          <w:sz w:val="24"/>
        </w:rPr>
        <w:t>4.最高法和最高检解释</w:t>
      </w:r>
    </w:p>
    <w:p w:rsidR="00006AFF" w:rsidRDefault="00AC77D9" w:rsidP="00080C52">
      <w:pPr>
        <w:spacing w:beforeLines="50"/>
        <w:rPr>
          <w:rFonts w:ascii="宋体" w:eastAsia="宋体" w:hAnsi="宋体" w:cs="宋体"/>
          <w:color w:val="000000"/>
          <w:kern w:val="0"/>
          <w:sz w:val="24"/>
        </w:rPr>
      </w:pPr>
      <w:r>
        <w:rPr>
          <w:rFonts w:ascii="宋体" w:eastAsia="宋体" w:hAnsi="宋体" w:cs="宋体" w:hint="eastAsia"/>
          <w:color w:val="000000"/>
          <w:kern w:val="0"/>
          <w:sz w:val="24"/>
        </w:rPr>
        <w:t>《最高法院/检察院关于+文件标题》条款或编号，（文件号）。</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71" w:firstLine="41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1.《最高人民法院关于适用&lt;婚姻法&gt;若干问题的解释（二）》第3条，（法释[2003]19号）。</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2.《最高人民检察院关于印发&lt;检察官道德规范&gt;的通知》第35条，（高检发政字[2002]10号）。</w:t>
      </w:r>
    </w:p>
    <w:p w:rsidR="00056749" w:rsidRDefault="00AC77D9" w:rsidP="00080C52">
      <w:pPr>
        <w:spacing w:beforeLines="50"/>
        <w:rPr>
          <w:rFonts w:ascii="宋体" w:eastAsia="宋体" w:hAnsi="宋体" w:cs="宋体"/>
          <w:b/>
          <w:bCs/>
          <w:color w:val="000000"/>
          <w:kern w:val="0"/>
          <w:sz w:val="24"/>
        </w:rPr>
      </w:pPr>
      <w:r>
        <w:rPr>
          <w:rFonts w:ascii="宋体" w:eastAsia="宋体" w:hAnsi="宋体" w:cs="宋体" w:hint="eastAsia"/>
          <w:b/>
          <w:bCs/>
          <w:color w:val="000000"/>
          <w:kern w:val="0"/>
          <w:sz w:val="24"/>
        </w:rPr>
        <w:t>5.行政、立法、司法部门联合通知</w:t>
      </w:r>
    </w:p>
    <w:p w:rsidR="00006AFF" w:rsidRDefault="00AC77D9" w:rsidP="00080C52">
      <w:pPr>
        <w:spacing w:beforeLines="50"/>
        <w:rPr>
          <w:rFonts w:ascii="宋体" w:eastAsia="宋体" w:hAnsi="宋体" w:cs="宋体"/>
          <w:color w:val="000000"/>
          <w:kern w:val="0"/>
          <w:sz w:val="24"/>
        </w:rPr>
      </w:pPr>
      <w:r>
        <w:rPr>
          <w:rFonts w:ascii="宋体" w:eastAsia="宋体" w:hAnsi="宋体" w:cs="宋体" w:hint="eastAsia"/>
          <w:color w:val="000000"/>
          <w:kern w:val="0"/>
          <w:sz w:val="24"/>
        </w:rPr>
        <w:lastRenderedPageBreak/>
        <w:t>《联合部门名称+文件标题》段落，（文件号）。</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71" w:firstLine="41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1.《最高人民法院、最高人民检察院、公安部旅客车上发生的刑事案件管辖权问题的通知》第3段，（公通字[2001]70号）。</w:t>
      </w:r>
    </w:p>
    <w:p w:rsidR="00006AFF" w:rsidRPr="00F23D6C"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w:t>
      </w:r>
      <w:r w:rsidRPr="00056749">
        <w:rPr>
          <w:rFonts w:ascii="宋体" w:eastAsia="宋体" w:hAnsi="宋体" w:cs="宋体"/>
          <w:color w:val="2B2B2B"/>
          <w:sz w:val="24"/>
          <w:highlight w:val="yellow"/>
          <w:shd w:val="clear" w:color="auto" w:fill="FFFFFF"/>
        </w:rPr>
        <w:t>关于实行以增加知识价值为导向分配政策的若干意见</w:t>
      </w:r>
      <w:r>
        <w:rPr>
          <w:rFonts w:ascii="宋体" w:eastAsia="宋体" w:hAnsi="宋体" w:cs="宋体" w:hint="eastAsia"/>
          <w:sz w:val="24"/>
        </w:rPr>
        <w:t>》第2段，（厅字</w:t>
      </w:r>
      <w:r w:rsidRPr="00F23D6C">
        <w:rPr>
          <w:rFonts w:ascii="宋体" w:eastAsia="宋体" w:hAnsi="宋体" w:cs="宋体" w:hint="eastAsia"/>
          <w:sz w:val="24"/>
        </w:rPr>
        <w:t>[2016]35号。）</w:t>
      </w:r>
    </w:p>
    <w:p w:rsidR="00006AFF" w:rsidRPr="00F23D6C" w:rsidRDefault="008F1D86" w:rsidP="00080C52">
      <w:pPr>
        <w:pStyle w:val="p0"/>
        <w:snapToGrid w:val="0"/>
        <w:spacing w:beforeLines="50" w:beforeAutospacing="0" w:after="0" w:afterAutospacing="0"/>
        <w:outlineLvl w:val="0"/>
        <w:rPr>
          <w:b/>
          <w:bCs/>
          <w:sz w:val="24"/>
        </w:rPr>
      </w:pPr>
      <w:r w:rsidRPr="00F23D6C">
        <w:rPr>
          <w:rFonts w:hint="eastAsia"/>
          <w:b/>
          <w:bCs/>
          <w:sz w:val="24"/>
        </w:rPr>
        <w:t>（九）</w:t>
      </w:r>
      <w:r w:rsidR="00AC77D9" w:rsidRPr="00F23D6C">
        <w:rPr>
          <w:rFonts w:hint="eastAsia"/>
          <w:b/>
          <w:bCs/>
          <w:sz w:val="24"/>
        </w:rPr>
        <w:t>案例类</w:t>
      </w:r>
    </w:p>
    <w:p w:rsidR="008F1D86" w:rsidRPr="00F23D6C" w:rsidRDefault="00AF6F2A" w:rsidP="00080C52">
      <w:pPr>
        <w:pStyle w:val="p0"/>
        <w:snapToGrid w:val="0"/>
        <w:spacing w:beforeLines="50" w:beforeAutospacing="0" w:after="0" w:afterAutospacing="0"/>
        <w:ind w:firstLineChars="196" w:firstLine="470"/>
        <w:rPr>
          <w:bCs/>
          <w:sz w:val="24"/>
        </w:rPr>
      </w:pPr>
      <w:r w:rsidRPr="00F23D6C">
        <w:rPr>
          <w:rFonts w:hint="eastAsia"/>
          <w:bCs/>
          <w:sz w:val="24"/>
        </w:rPr>
        <w:t>注释中的案例应明晰、达到获取便利的效果，应注明案例名、发文机关、文件名、文件号。其中，案例名应用双引号标示。引自案例汇编的，同时应注明汇编书名、出版社、出版年份、页数。英文案例参照中文案例，依次注明案例名称、判决时间、案例具体信息。其中，案例名称采用斜体标注。具体规则及示例如下：</w:t>
      </w:r>
    </w:p>
    <w:p w:rsidR="00056749" w:rsidRPr="00056749" w:rsidRDefault="00AC77D9" w:rsidP="00080C52">
      <w:pPr>
        <w:numPr>
          <w:ilvl w:val="0"/>
          <w:numId w:val="12"/>
        </w:numPr>
        <w:spacing w:beforeLines="50"/>
        <w:rPr>
          <w:sz w:val="24"/>
        </w:rPr>
      </w:pPr>
      <w:r>
        <w:rPr>
          <w:rFonts w:hint="eastAsia"/>
          <w:b/>
          <w:bCs/>
          <w:sz w:val="24"/>
        </w:rPr>
        <w:t>中国案例、判决文书、仲裁文书</w:t>
      </w:r>
    </w:p>
    <w:p w:rsidR="00006AFF" w:rsidRDefault="00AC77D9" w:rsidP="00080C52">
      <w:pPr>
        <w:tabs>
          <w:tab w:val="left" w:pos="312"/>
        </w:tabs>
        <w:spacing w:beforeLines="50"/>
        <w:rPr>
          <w:sz w:val="24"/>
        </w:rPr>
      </w:pPr>
      <w:r>
        <w:rPr>
          <w:rFonts w:hint="eastAsia"/>
          <w:sz w:val="24"/>
        </w:rPr>
        <w:t>“案例标题或原告名诉被告名”</w:t>
      </w:r>
      <w:r>
        <w:rPr>
          <w:rFonts w:hint="eastAsia"/>
          <w:sz w:val="24"/>
        </w:rPr>
        <w:t>[</w:t>
      </w:r>
      <w:r>
        <w:rPr>
          <w:rFonts w:hint="eastAsia"/>
          <w:sz w:val="24"/>
        </w:rPr>
        <w:t>发文机关、文件名、文件号</w:t>
      </w:r>
      <w:r>
        <w:rPr>
          <w:rFonts w:hint="eastAsia"/>
          <w:sz w:val="24"/>
        </w:rPr>
        <w:t>]</w:t>
      </w:r>
      <w:r>
        <w:rPr>
          <w:rFonts w:hint="eastAsia"/>
          <w:sz w:val="24"/>
        </w:rPr>
        <w:t>。</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71" w:firstLine="41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1.“济南市人民检察院诉王怀忠受贿、巨额财产来源不明案”第3段，[最高人民法院审判委员会（第1308次会议）（2004）刑复字第15号]。</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2.中国科学院福建物质结构研究所等诉济南西斯克光电材料有限公司等（侵犯专利权纠纷案)”第3段，［北京市第二中级人民法院（2004)二中民初字第00998号］。</w:t>
      </w:r>
    </w:p>
    <w:p w:rsidR="00056749" w:rsidRDefault="00AC77D9" w:rsidP="00080C52">
      <w:pPr>
        <w:spacing w:beforeLines="50"/>
        <w:rPr>
          <w:rFonts w:ascii="宋体" w:eastAsia="宋体" w:hAnsi="宋体" w:cs="宋体"/>
          <w:b/>
          <w:bCs/>
          <w:sz w:val="24"/>
        </w:rPr>
      </w:pPr>
      <w:r>
        <w:rPr>
          <w:rFonts w:ascii="宋体" w:eastAsia="宋体" w:hAnsi="宋体" w:cs="宋体" w:hint="eastAsia"/>
          <w:b/>
          <w:bCs/>
          <w:sz w:val="24"/>
        </w:rPr>
        <w:t>2.引自案例或判决文书汇编</w:t>
      </w:r>
      <w:r w:rsidR="00AF6F2A">
        <w:rPr>
          <w:rFonts w:ascii="宋体" w:eastAsia="宋体" w:hAnsi="宋体" w:cs="宋体" w:hint="eastAsia"/>
          <w:b/>
          <w:bCs/>
          <w:sz w:val="24"/>
        </w:rPr>
        <w:t>的中文案例</w:t>
      </w:r>
    </w:p>
    <w:p w:rsidR="00006AFF" w:rsidRDefault="00AC77D9" w:rsidP="00080C52">
      <w:pPr>
        <w:spacing w:beforeLines="50"/>
        <w:rPr>
          <w:rFonts w:ascii="宋体" w:eastAsia="宋体" w:hAnsi="宋体" w:cs="宋体"/>
          <w:b/>
          <w:bCs/>
          <w:sz w:val="24"/>
        </w:rPr>
      </w:pPr>
      <w:r>
        <w:rPr>
          <w:rFonts w:ascii="宋体" w:eastAsia="宋体" w:hAnsi="宋体" w:cs="宋体" w:hint="eastAsia"/>
          <w:sz w:val="24"/>
        </w:rPr>
        <w:t>“案例标题或原告名诉被告名”[发文机关、文件名、文件号]，载《案例或裁判文书汇编书名》，出版社，出版年份，页数。</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71" w:firstLine="41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1.“李云迪诉国家工商总局商标评审委员会及张建国商标争议行政纠纷案”[北京市高级人民法院行政判决书（2010）高行终字第1155号]，载《人民法院案例选》2012年第1辑，人民法院出版社2012年版，第338—393页。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香港锦程投资有限公司与山西省心血管病症医院、第三人山西寰能科贸有限公司中外合资经营企业合同纠纷案”[最高人民法院民事判决书（2010）民四终字第3号]裁判摘要，载《中华人民共和国最高人民法院公报》2010年第12期，人民法院出版社2010年版，第294—299页。</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3.参见“张富君走私毒品案”[最高人民法院刑事判决书（2002）刑复字第73号]第3段，载《最高人民法院公布裁判文书》2003年，人民法院出版社2004年版，第14页。</w:t>
      </w:r>
    </w:p>
    <w:p w:rsidR="00DB1CA1" w:rsidRPr="00F23D6C" w:rsidRDefault="00AF6F2A" w:rsidP="00080C52">
      <w:pPr>
        <w:pStyle w:val="p0"/>
        <w:snapToGrid w:val="0"/>
        <w:spacing w:beforeLines="50" w:beforeAutospacing="0" w:after="0" w:afterAutospacing="0"/>
        <w:jc w:val="both"/>
        <w:rPr>
          <w:b/>
          <w:bCs/>
          <w:sz w:val="24"/>
        </w:rPr>
      </w:pPr>
      <w:r w:rsidRPr="00F23D6C">
        <w:rPr>
          <w:rFonts w:hint="eastAsia"/>
          <w:b/>
          <w:bCs/>
          <w:sz w:val="24"/>
        </w:rPr>
        <w:t>3.</w:t>
      </w:r>
      <w:r w:rsidR="002F2857" w:rsidRPr="00F23D6C">
        <w:rPr>
          <w:rFonts w:hint="eastAsia"/>
          <w:b/>
          <w:bCs/>
          <w:sz w:val="24"/>
        </w:rPr>
        <w:t>英文案例</w:t>
      </w:r>
    </w:p>
    <w:p w:rsidR="00AF6F2A" w:rsidRPr="00F23D6C" w:rsidRDefault="00AF6F2A" w:rsidP="00080C52">
      <w:pPr>
        <w:pStyle w:val="p0"/>
        <w:snapToGrid w:val="0"/>
        <w:spacing w:beforeLines="50" w:beforeAutospacing="0" w:after="0" w:afterAutospacing="0"/>
        <w:jc w:val="both"/>
        <w:rPr>
          <w:bCs/>
          <w:sz w:val="24"/>
        </w:rPr>
      </w:pPr>
      <w:r w:rsidRPr="00F23D6C">
        <w:rPr>
          <w:rFonts w:hint="eastAsia"/>
          <w:bCs/>
          <w:i/>
          <w:sz w:val="24"/>
        </w:rPr>
        <w:t>案例名称</w:t>
      </w:r>
      <w:r w:rsidRPr="00F23D6C">
        <w:rPr>
          <w:rFonts w:hint="eastAsia"/>
          <w:bCs/>
          <w:sz w:val="24"/>
        </w:rPr>
        <w:t>,判决时间,案例具体信息.</w:t>
      </w:r>
      <w:r w:rsidR="00056749" w:rsidRPr="00F23D6C">
        <w:rPr>
          <w:rFonts w:hint="eastAsia"/>
          <w:bCs/>
          <w:sz w:val="24"/>
        </w:rPr>
        <w:t>示例如下：</w:t>
      </w:r>
    </w:p>
    <w:p w:rsidR="00AF6F2A" w:rsidRPr="00F23D6C" w:rsidRDefault="00AF6F2A" w:rsidP="00AF6F2A">
      <w:pPr>
        <w:pBdr>
          <w:top w:val="single" w:sz="4" w:space="1" w:color="auto"/>
          <w:left w:val="single" w:sz="4" w:space="4" w:color="auto"/>
          <w:bottom w:val="single" w:sz="4" w:space="1" w:color="auto"/>
          <w:right w:val="single" w:sz="4" w:space="4" w:color="auto"/>
        </w:pBdr>
        <w:shd w:val="clear" w:color="auto" w:fill="FFFF00"/>
        <w:tabs>
          <w:tab w:val="left" w:pos="1498"/>
        </w:tabs>
        <w:ind w:firstLineChars="200" w:firstLine="480"/>
        <w:rPr>
          <w:sz w:val="24"/>
        </w:rPr>
      </w:pPr>
      <w:r w:rsidRPr="00F23D6C">
        <w:rPr>
          <w:rFonts w:hint="eastAsia"/>
          <w:sz w:val="24"/>
        </w:rPr>
        <w:lastRenderedPageBreak/>
        <w:t>例：</w:t>
      </w:r>
      <w:r w:rsidRPr="00F23D6C">
        <w:rPr>
          <w:sz w:val="24"/>
        </w:rPr>
        <w:tab/>
      </w:r>
    </w:p>
    <w:p w:rsidR="00AF6F2A" w:rsidRPr="00D61CBD" w:rsidRDefault="00AF6F2A" w:rsidP="00AF6F2A">
      <w:pPr>
        <w:pBdr>
          <w:top w:val="single" w:sz="4" w:space="1" w:color="auto"/>
          <w:left w:val="single" w:sz="4" w:space="4" w:color="auto"/>
          <w:bottom w:val="single" w:sz="4" w:space="1" w:color="auto"/>
          <w:right w:val="single" w:sz="4" w:space="4" w:color="auto"/>
        </w:pBdr>
        <w:shd w:val="clear" w:color="auto" w:fill="FFFF00"/>
        <w:ind w:firstLineChars="200" w:firstLine="480"/>
        <w:rPr>
          <w:rFonts w:ascii="Garamond" w:hAnsi="Garamond"/>
          <w:sz w:val="24"/>
        </w:rPr>
      </w:pPr>
      <w:r w:rsidRPr="00D61CBD">
        <w:rPr>
          <w:rFonts w:ascii="Garamond" w:hAnsi="Garamond"/>
          <w:sz w:val="24"/>
        </w:rPr>
        <w:t xml:space="preserve">1. </w:t>
      </w:r>
      <w:r w:rsidR="00DB1CA1" w:rsidRPr="00D61CBD">
        <w:rPr>
          <w:rFonts w:ascii="Garamond" w:hAnsi="Garamond"/>
          <w:i/>
          <w:sz w:val="24"/>
        </w:rPr>
        <w:t>Brogan and others</w:t>
      </w:r>
      <w:r w:rsidR="00DB1CA1" w:rsidRPr="00D61CBD">
        <w:rPr>
          <w:rFonts w:ascii="Garamond" w:hAnsi="Garamond"/>
          <w:sz w:val="24"/>
        </w:rPr>
        <w:t xml:space="preserve"> v. </w:t>
      </w:r>
      <w:r w:rsidR="00DB1CA1" w:rsidRPr="00D61CBD">
        <w:rPr>
          <w:rFonts w:ascii="Garamond" w:hAnsi="Garamond"/>
          <w:i/>
          <w:sz w:val="24"/>
        </w:rPr>
        <w:t>United Kingdom</w:t>
      </w:r>
      <w:r w:rsidR="00DB1CA1" w:rsidRPr="00D61CBD">
        <w:rPr>
          <w:rFonts w:ascii="Garamond" w:hAnsi="Garamond"/>
          <w:sz w:val="24"/>
        </w:rPr>
        <w:t>, Judgment of 29 November 1988, Series A, No. 145-B; (1989) 11 EHRR 117</w:t>
      </w:r>
      <w:r w:rsidRPr="00D61CBD">
        <w:rPr>
          <w:rFonts w:ascii="Garamond" w:hAnsi="Garamond"/>
          <w:sz w:val="24"/>
        </w:rPr>
        <w:t>.</w:t>
      </w:r>
    </w:p>
    <w:p w:rsidR="00AF6F2A" w:rsidRPr="00D61CBD" w:rsidRDefault="00AF6F2A" w:rsidP="00AF6F2A">
      <w:pPr>
        <w:pBdr>
          <w:top w:val="single" w:sz="4" w:space="1" w:color="auto"/>
          <w:left w:val="single" w:sz="4" w:space="4" w:color="auto"/>
          <w:bottom w:val="single" w:sz="4" w:space="1" w:color="auto"/>
          <w:right w:val="single" w:sz="4" w:space="4" w:color="auto"/>
        </w:pBdr>
        <w:shd w:val="clear" w:color="auto" w:fill="FFFF00"/>
        <w:ind w:firstLineChars="200" w:firstLine="480"/>
        <w:rPr>
          <w:rFonts w:ascii="Garamond" w:hAnsi="Garamond"/>
          <w:sz w:val="24"/>
        </w:rPr>
      </w:pPr>
    </w:p>
    <w:p w:rsidR="00DB1CA1" w:rsidRPr="00D61CBD" w:rsidRDefault="00AF6F2A" w:rsidP="00AF6F2A">
      <w:pPr>
        <w:pBdr>
          <w:top w:val="single" w:sz="4" w:space="1" w:color="auto"/>
          <w:left w:val="single" w:sz="4" w:space="4" w:color="auto"/>
          <w:bottom w:val="single" w:sz="4" w:space="1" w:color="auto"/>
          <w:right w:val="single" w:sz="4" w:space="4" w:color="auto"/>
        </w:pBdr>
        <w:shd w:val="clear" w:color="auto" w:fill="FFFF00"/>
        <w:ind w:firstLineChars="200" w:firstLine="480"/>
        <w:rPr>
          <w:rFonts w:ascii="Garamond" w:hAnsi="Garamond"/>
          <w:sz w:val="24"/>
        </w:rPr>
      </w:pPr>
      <w:r w:rsidRPr="00D61CBD">
        <w:rPr>
          <w:rFonts w:ascii="Garamond" w:hAnsi="Garamond"/>
          <w:sz w:val="24"/>
        </w:rPr>
        <w:t>2.</w:t>
      </w:r>
      <w:r w:rsidRPr="00D61CBD">
        <w:rPr>
          <w:rFonts w:ascii="Garamond" w:hAnsi="Garamond"/>
          <w:i/>
          <w:sz w:val="24"/>
        </w:rPr>
        <w:t xml:space="preserve"> </w:t>
      </w:r>
      <w:proofErr w:type="spellStart"/>
      <w:r w:rsidR="00DB1CA1" w:rsidRPr="00D61CBD">
        <w:rPr>
          <w:rFonts w:ascii="Garamond" w:hAnsi="Garamond"/>
          <w:i/>
          <w:sz w:val="24"/>
        </w:rPr>
        <w:t>Brannigan</w:t>
      </w:r>
      <w:proofErr w:type="spellEnd"/>
      <w:r w:rsidR="00DB1CA1" w:rsidRPr="00D61CBD">
        <w:rPr>
          <w:rFonts w:ascii="Garamond" w:hAnsi="Garamond"/>
          <w:i/>
          <w:sz w:val="24"/>
        </w:rPr>
        <w:t xml:space="preserve"> and McBride</w:t>
      </w:r>
      <w:r w:rsidR="00DB1CA1" w:rsidRPr="00D61CBD">
        <w:rPr>
          <w:rFonts w:ascii="Garamond" w:hAnsi="Garamond"/>
          <w:sz w:val="24"/>
        </w:rPr>
        <w:t xml:space="preserve"> v. </w:t>
      </w:r>
      <w:r w:rsidR="00DB1CA1" w:rsidRPr="00D61CBD">
        <w:rPr>
          <w:rFonts w:ascii="Garamond" w:hAnsi="Garamond"/>
          <w:i/>
          <w:sz w:val="24"/>
        </w:rPr>
        <w:t>United Kingdom</w:t>
      </w:r>
      <w:r w:rsidR="00DB1CA1" w:rsidRPr="00D61CBD">
        <w:rPr>
          <w:rFonts w:ascii="Garamond" w:hAnsi="Garamond"/>
          <w:sz w:val="24"/>
        </w:rPr>
        <w:t>, Judgment of 26 May 1993, Series A, No. 258-B; (1994) 17 EHRR 539.</w:t>
      </w:r>
    </w:p>
    <w:p w:rsidR="00DB1CA1" w:rsidRPr="00DB1CA1" w:rsidRDefault="00DB1CA1" w:rsidP="00080C52">
      <w:pPr>
        <w:pStyle w:val="p0"/>
        <w:snapToGrid w:val="0"/>
        <w:spacing w:beforeLines="50" w:beforeAutospacing="0" w:after="0" w:afterAutospacing="0"/>
        <w:jc w:val="both"/>
        <w:rPr>
          <w:b/>
          <w:bCs/>
          <w:sz w:val="28"/>
          <w:szCs w:val="28"/>
        </w:rPr>
      </w:pPr>
    </w:p>
    <w:p w:rsidR="00006AFF" w:rsidRDefault="00056749" w:rsidP="00080C52">
      <w:pPr>
        <w:pStyle w:val="p0"/>
        <w:snapToGrid w:val="0"/>
        <w:spacing w:beforeLines="50" w:beforeAutospacing="0" w:after="0" w:afterAutospacing="0"/>
        <w:jc w:val="center"/>
        <w:rPr>
          <w:b/>
          <w:bCs/>
          <w:sz w:val="28"/>
          <w:szCs w:val="28"/>
        </w:rPr>
      </w:pPr>
      <w:r>
        <w:rPr>
          <w:rFonts w:hint="eastAsia"/>
          <w:b/>
          <w:bCs/>
          <w:sz w:val="28"/>
          <w:szCs w:val="28"/>
        </w:rPr>
        <w:t>第二节 参考文献</w:t>
      </w:r>
    </w:p>
    <w:p w:rsidR="000D333A" w:rsidRPr="00F23D6C" w:rsidRDefault="000D333A" w:rsidP="00080C52">
      <w:pPr>
        <w:pStyle w:val="p0"/>
        <w:snapToGrid w:val="0"/>
        <w:spacing w:beforeLines="50" w:beforeAutospacing="0" w:after="0" w:afterAutospacing="0"/>
        <w:outlineLvl w:val="0"/>
        <w:rPr>
          <w:b/>
          <w:bCs/>
          <w:sz w:val="28"/>
          <w:szCs w:val="28"/>
        </w:rPr>
      </w:pPr>
      <w:r w:rsidRPr="00F23D6C">
        <w:rPr>
          <w:rFonts w:hint="eastAsia"/>
          <w:b/>
          <w:bCs/>
          <w:sz w:val="28"/>
          <w:szCs w:val="28"/>
        </w:rPr>
        <w:t>一、总则</w:t>
      </w:r>
    </w:p>
    <w:p w:rsidR="0020329B" w:rsidRPr="00F23D6C" w:rsidRDefault="00DB1CA1" w:rsidP="00080C52">
      <w:pPr>
        <w:pStyle w:val="p0"/>
        <w:snapToGrid w:val="0"/>
        <w:spacing w:beforeLines="50" w:beforeAutospacing="0" w:after="0" w:afterAutospacing="0"/>
        <w:ind w:firstLineChars="200" w:firstLine="480"/>
        <w:rPr>
          <w:bCs/>
          <w:sz w:val="24"/>
        </w:rPr>
      </w:pPr>
      <w:r w:rsidRPr="00F23D6C">
        <w:rPr>
          <w:rFonts w:hint="eastAsia"/>
          <w:bCs/>
          <w:sz w:val="24"/>
        </w:rPr>
        <w:t>参考文献应为形成本文思路的基础文献，包括注释中引用的文献，也包括虽未直接引用，但撰写论文时确实参考的文献。</w:t>
      </w:r>
      <w:r w:rsidR="0020329B" w:rsidRPr="00F23D6C">
        <w:rPr>
          <w:rFonts w:hint="eastAsia"/>
          <w:bCs/>
          <w:sz w:val="24"/>
        </w:rPr>
        <w:t>参考文献总体要求如下：</w:t>
      </w:r>
    </w:p>
    <w:p w:rsidR="004A7C0D" w:rsidRPr="00F23D6C" w:rsidRDefault="00B93C10" w:rsidP="00080C52">
      <w:pPr>
        <w:pStyle w:val="p0"/>
        <w:snapToGrid w:val="0"/>
        <w:spacing w:beforeLines="50" w:beforeAutospacing="0" w:after="0" w:afterAutospacing="0"/>
        <w:ind w:firstLineChars="200" w:firstLine="480"/>
        <w:rPr>
          <w:bCs/>
          <w:sz w:val="24"/>
        </w:rPr>
      </w:pPr>
      <w:r>
        <w:rPr>
          <w:rFonts w:hint="eastAsia"/>
          <w:bCs/>
          <w:sz w:val="24"/>
        </w:rPr>
        <w:t>（一）</w:t>
      </w:r>
      <w:r w:rsidR="004A7C0D" w:rsidRPr="00F23D6C">
        <w:rPr>
          <w:rFonts w:hint="eastAsia"/>
          <w:bCs/>
          <w:sz w:val="24"/>
        </w:rPr>
        <w:t>凡引用的公开出版的各种文献，都列入参考文献，全文统一编码，直接以阿拉伯数字的形式标注，如1、2、3等，排在论文文末。</w:t>
      </w:r>
    </w:p>
    <w:p w:rsidR="0020329B" w:rsidRPr="00F23D6C" w:rsidRDefault="00B93C10" w:rsidP="00080C52">
      <w:pPr>
        <w:pStyle w:val="p0"/>
        <w:snapToGrid w:val="0"/>
        <w:spacing w:beforeLines="50" w:beforeAutospacing="0" w:after="0" w:afterAutospacing="0"/>
        <w:ind w:firstLineChars="200" w:firstLine="480"/>
        <w:rPr>
          <w:bCs/>
          <w:sz w:val="24"/>
        </w:rPr>
      </w:pPr>
      <w:r>
        <w:rPr>
          <w:rFonts w:ascii="Times New Roman" w:eastAsia="宋体" w:hAnsi="Times New Roman" w:hint="eastAsia"/>
          <w:sz w:val="24"/>
        </w:rPr>
        <w:t>（二）</w:t>
      </w:r>
      <w:r w:rsidR="000D333A" w:rsidRPr="00F23D6C">
        <w:rPr>
          <w:rFonts w:hint="eastAsia"/>
          <w:bCs/>
          <w:sz w:val="24"/>
        </w:rPr>
        <w:t>参考文献的</w:t>
      </w:r>
      <w:r w:rsidR="00DB1CA1" w:rsidRPr="00F23D6C">
        <w:rPr>
          <w:rFonts w:hint="eastAsia"/>
          <w:bCs/>
          <w:sz w:val="24"/>
        </w:rPr>
        <w:t>标题</w:t>
      </w:r>
      <w:r w:rsidR="003E1273" w:rsidRPr="00F23D6C">
        <w:rPr>
          <w:rFonts w:hint="eastAsia"/>
          <w:bCs/>
          <w:sz w:val="24"/>
        </w:rPr>
        <w:t>与每一部分标题的格式相同</w:t>
      </w:r>
      <w:r w:rsidR="000D333A" w:rsidRPr="00F23D6C">
        <w:rPr>
          <w:rFonts w:hint="eastAsia"/>
          <w:bCs/>
          <w:sz w:val="24"/>
        </w:rPr>
        <w:t>，其正文部分用五号字，汉字</w:t>
      </w:r>
      <w:r w:rsidR="003E1273" w:rsidRPr="00F23D6C">
        <w:rPr>
          <w:rFonts w:hint="eastAsia"/>
          <w:bCs/>
          <w:sz w:val="24"/>
        </w:rPr>
        <w:t>用宋体，英文用</w:t>
      </w:r>
      <w:r w:rsidR="003E1273" w:rsidRPr="00F23D6C">
        <w:rPr>
          <w:rFonts w:ascii="Times New Roman" w:hAnsi="Times New Roman" w:cs="Times New Roman"/>
          <w:bCs/>
          <w:sz w:val="24"/>
        </w:rPr>
        <w:t>Times New Roman</w:t>
      </w:r>
      <w:r w:rsidR="003E1273" w:rsidRPr="00F23D6C">
        <w:rPr>
          <w:rFonts w:hint="eastAsia"/>
          <w:bCs/>
          <w:sz w:val="24"/>
        </w:rPr>
        <w:t>体，行距采用固定值16磅，段前空3磅，段后空0磅。</w:t>
      </w:r>
    </w:p>
    <w:p w:rsidR="003E1273" w:rsidRPr="00F23D6C" w:rsidRDefault="00B93C10" w:rsidP="00080C52">
      <w:pPr>
        <w:pStyle w:val="p0"/>
        <w:snapToGrid w:val="0"/>
        <w:spacing w:beforeLines="50" w:beforeAutospacing="0" w:after="0" w:afterAutospacing="0"/>
        <w:ind w:firstLineChars="200" w:firstLine="480"/>
        <w:rPr>
          <w:bCs/>
          <w:sz w:val="24"/>
        </w:rPr>
      </w:pPr>
      <w:r>
        <w:rPr>
          <w:rFonts w:hint="eastAsia"/>
          <w:bCs/>
          <w:sz w:val="24"/>
        </w:rPr>
        <w:t>（三）</w:t>
      </w:r>
      <w:r w:rsidR="0020329B" w:rsidRPr="00F23D6C">
        <w:rPr>
          <w:rFonts w:hint="eastAsia"/>
          <w:bCs/>
          <w:sz w:val="24"/>
        </w:rPr>
        <w:t>参考文献应另起一页，分类排序列出。</w:t>
      </w:r>
      <w:r w:rsidR="000D333A" w:rsidRPr="00F23D6C">
        <w:rPr>
          <w:rFonts w:hint="eastAsia"/>
          <w:bCs/>
          <w:sz w:val="24"/>
        </w:rPr>
        <w:t>参考文献没有必要写明页码，每一条文献的内容要写在同一页，遇有被迫分页的情况，可通过“留白”或微调本页行距的方式将同一条文献内容放在一页。</w:t>
      </w:r>
      <w:r w:rsidR="00B523D6" w:rsidRPr="00F23D6C">
        <w:rPr>
          <w:rFonts w:hint="eastAsia"/>
          <w:bCs/>
          <w:sz w:val="24"/>
        </w:rPr>
        <w:t xml:space="preserve"> </w:t>
      </w:r>
    </w:p>
    <w:p w:rsidR="00444178" w:rsidRPr="00F23D6C" w:rsidRDefault="00B93C10" w:rsidP="00080C52">
      <w:pPr>
        <w:pStyle w:val="p0"/>
        <w:snapToGrid w:val="0"/>
        <w:spacing w:beforeLines="50" w:beforeAutospacing="0" w:after="0" w:afterAutospacing="0"/>
        <w:ind w:firstLineChars="200" w:firstLine="480"/>
        <w:rPr>
          <w:rFonts w:ascii="Times New Roman" w:eastAsia="宋体" w:hAnsi="Times New Roman"/>
          <w:sz w:val="24"/>
        </w:rPr>
      </w:pPr>
      <w:r>
        <w:rPr>
          <w:rFonts w:hint="eastAsia"/>
          <w:bCs/>
          <w:sz w:val="24"/>
        </w:rPr>
        <w:t>（四）</w:t>
      </w:r>
      <w:r w:rsidR="00444178" w:rsidRPr="00F23D6C">
        <w:rPr>
          <w:rFonts w:ascii="Times New Roman" w:eastAsia="宋体" w:hAnsi="Times New Roman" w:hint="eastAsia"/>
          <w:sz w:val="24"/>
        </w:rPr>
        <w:t>中文参考文献的著录格式</w:t>
      </w:r>
      <w:r w:rsidR="00294D35" w:rsidRPr="00F23D6C">
        <w:rPr>
          <w:rFonts w:ascii="Times New Roman" w:eastAsia="宋体" w:hAnsi="Times New Roman" w:hint="eastAsia"/>
          <w:sz w:val="24"/>
        </w:rPr>
        <w:t>执行</w:t>
      </w:r>
      <w:r w:rsidR="00294D35" w:rsidRPr="00F23D6C">
        <w:rPr>
          <w:rFonts w:eastAsia="宋体" w:hint="eastAsia"/>
          <w:sz w:val="24"/>
        </w:rPr>
        <w:t>GB 7714-87</w:t>
      </w:r>
      <w:r w:rsidR="00294D35" w:rsidRPr="00F23D6C">
        <w:rPr>
          <w:rFonts w:ascii="Times New Roman" w:eastAsia="宋体" w:hAnsi="Times New Roman" w:hint="eastAsia"/>
          <w:sz w:val="24"/>
        </w:rPr>
        <w:t>《文后参考文献著录规则》规则</w:t>
      </w:r>
      <w:r w:rsidR="00C05218" w:rsidRPr="00F23D6C">
        <w:rPr>
          <w:rFonts w:ascii="Times New Roman" w:eastAsia="宋体" w:hAnsi="Times New Roman" w:hint="eastAsia"/>
          <w:sz w:val="24"/>
        </w:rPr>
        <w:t>，</w:t>
      </w:r>
      <w:r w:rsidR="00444178" w:rsidRPr="00F23D6C">
        <w:rPr>
          <w:rFonts w:ascii="Times New Roman" w:eastAsia="宋体" w:hAnsi="Times New Roman" w:hint="eastAsia"/>
          <w:sz w:val="24"/>
        </w:rPr>
        <w:t>但是由于对中文参考文献进行了分类列举，故不必标注参考文献识别码。</w:t>
      </w:r>
      <w:r w:rsidR="00C05218" w:rsidRPr="00F23D6C">
        <w:rPr>
          <w:rFonts w:ascii="Times New Roman" w:eastAsia="宋体" w:hAnsi="Times New Roman" w:hint="eastAsia"/>
          <w:sz w:val="24"/>
        </w:rPr>
        <w:t>英文参考文献的著录格式</w:t>
      </w:r>
      <w:r w:rsidR="00C05218" w:rsidRPr="00F23D6C">
        <w:rPr>
          <w:rFonts w:eastAsia="宋体"/>
          <w:bCs/>
          <w:sz w:val="24"/>
        </w:rPr>
        <w:t>参照</w:t>
      </w:r>
      <w:r w:rsidR="00426097" w:rsidRPr="00F23D6C">
        <w:rPr>
          <w:rFonts w:ascii="Times New Roman" w:eastAsia="宋体" w:hAnsi="Times New Roman" w:cs="Times New Roman"/>
          <w:bCs/>
          <w:sz w:val="24"/>
        </w:rPr>
        <w:t>Chicago Manual of Style (Notes and Bibliography System)</w:t>
      </w:r>
      <w:r w:rsidR="004A7C0D" w:rsidRPr="00F23D6C">
        <w:rPr>
          <w:rFonts w:ascii="Times New Roman" w:eastAsia="宋体" w:hAnsi="Times New Roman" w:hint="eastAsia"/>
          <w:sz w:val="24"/>
        </w:rPr>
        <w:t>。</w:t>
      </w:r>
      <w:r w:rsidR="00335E91" w:rsidRPr="00F23D6C">
        <w:rPr>
          <w:rFonts w:ascii="Times New Roman" w:eastAsia="宋体" w:hAnsi="Times New Roman" w:hint="eastAsia"/>
          <w:sz w:val="24"/>
        </w:rPr>
        <w:t>对于中文参考文献的著录格式，国内大部分法学院以及法学核心期刊都没有特别提及，在少部分做特别说明的范例中，有两种主流做法，一种以北京大学法学院为代表，采取与注释的著录格式相同的方式；另一种则执行</w:t>
      </w:r>
      <w:r w:rsidR="00335E91" w:rsidRPr="00F23D6C">
        <w:rPr>
          <w:rFonts w:eastAsia="宋体" w:hint="eastAsia"/>
          <w:sz w:val="24"/>
        </w:rPr>
        <w:t>GB 7714-87</w:t>
      </w:r>
      <w:r w:rsidR="00335E91" w:rsidRPr="00F23D6C">
        <w:rPr>
          <w:rFonts w:ascii="Times New Roman" w:eastAsia="宋体" w:hAnsi="Times New Roman" w:hint="eastAsia"/>
          <w:sz w:val="24"/>
        </w:rPr>
        <w:t>《文后参考文献著录规则》及《中国学术期刊（光盘版）检索与评价数据规范》规则。在有国家标准的情形下，我们主要采纳后一种标准，对于后一种标准中未涉及的文献，为了统一格式与便利的目的</w:t>
      </w:r>
      <w:r w:rsidR="00A73BE6" w:rsidRPr="00F23D6C">
        <w:rPr>
          <w:rFonts w:ascii="Times New Roman" w:eastAsia="宋体" w:hAnsi="Times New Roman" w:hint="eastAsia"/>
          <w:sz w:val="24"/>
        </w:rPr>
        <w:t>，我们采取将前后两种标准相结合的方式。</w:t>
      </w:r>
    </w:p>
    <w:p w:rsidR="009D6D38" w:rsidRPr="00F23D6C" w:rsidRDefault="00444178" w:rsidP="009D6D38">
      <w:pPr>
        <w:rPr>
          <w:sz w:val="24"/>
        </w:rPr>
      </w:pPr>
      <w:r w:rsidRPr="00F23D6C">
        <w:rPr>
          <w:rFonts w:hint="eastAsia"/>
        </w:rPr>
        <w:t xml:space="preserve">   </w:t>
      </w:r>
      <w:r w:rsidR="00B93C10">
        <w:rPr>
          <w:rFonts w:hint="eastAsia"/>
          <w:sz w:val="24"/>
        </w:rPr>
        <w:t xml:space="preserve"> </w:t>
      </w:r>
      <w:r w:rsidR="00B93C10">
        <w:rPr>
          <w:rFonts w:hint="eastAsia"/>
          <w:sz w:val="24"/>
        </w:rPr>
        <w:t>（五）</w:t>
      </w:r>
      <w:r w:rsidR="002177EA" w:rsidRPr="00F23D6C">
        <w:rPr>
          <w:rFonts w:hint="eastAsia"/>
          <w:sz w:val="24"/>
        </w:rPr>
        <w:t>中文参考文献的排序依照作者姓名首字母排序。外文</w:t>
      </w:r>
      <w:r w:rsidRPr="00F23D6C">
        <w:rPr>
          <w:rFonts w:hint="eastAsia"/>
          <w:sz w:val="24"/>
        </w:rPr>
        <w:t>参考文献</w:t>
      </w:r>
      <w:r w:rsidR="002177EA" w:rsidRPr="00F23D6C">
        <w:rPr>
          <w:rFonts w:hint="eastAsia"/>
          <w:sz w:val="24"/>
        </w:rPr>
        <w:t>中作者及文献使用拉丁字母</w:t>
      </w:r>
      <w:r w:rsidRPr="00F23D6C">
        <w:rPr>
          <w:rFonts w:hint="eastAsia"/>
          <w:sz w:val="24"/>
        </w:rPr>
        <w:t>的</w:t>
      </w:r>
      <w:r w:rsidR="002177EA" w:rsidRPr="00F23D6C">
        <w:rPr>
          <w:rFonts w:hint="eastAsia"/>
          <w:sz w:val="24"/>
        </w:rPr>
        <w:t>以拉丁字母顺序排序，其他语言按该语种字母顺序单独排序。</w:t>
      </w:r>
    </w:p>
    <w:p w:rsidR="004A7C0D" w:rsidRPr="00F23D6C" w:rsidRDefault="008661F8" w:rsidP="00080C52">
      <w:pPr>
        <w:pStyle w:val="p0"/>
        <w:snapToGrid w:val="0"/>
        <w:spacing w:beforeLines="50" w:beforeAutospacing="0" w:after="0" w:afterAutospacing="0"/>
        <w:outlineLvl w:val="0"/>
        <w:rPr>
          <w:b/>
          <w:bCs/>
          <w:sz w:val="24"/>
        </w:rPr>
      </w:pPr>
      <w:r w:rsidRPr="00F23D6C">
        <w:rPr>
          <w:rFonts w:hint="eastAsia"/>
          <w:b/>
          <w:bCs/>
          <w:sz w:val="24"/>
        </w:rPr>
        <w:t>二、具体标准及示例</w:t>
      </w:r>
    </w:p>
    <w:p w:rsidR="00006AFF" w:rsidRDefault="008661F8" w:rsidP="00080C52">
      <w:pPr>
        <w:pStyle w:val="p0"/>
        <w:snapToGrid w:val="0"/>
        <w:spacing w:beforeLines="50" w:beforeAutospacing="0" w:after="0" w:afterAutospacing="0"/>
        <w:jc w:val="both"/>
        <w:outlineLvl w:val="0"/>
        <w:rPr>
          <w:b/>
          <w:bCs/>
          <w:sz w:val="24"/>
        </w:rPr>
      </w:pPr>
      <w:r>
        <w:rPr>
          <w:rFonts w:hint="eastAsia"/>
          <w:b/>
          <w:bCs/>
          <w:sz w:val="24"/>
        </w:rPr>
        <w:t>（一）</w:t>
      </w:r>
      <w:r w:rsidR="00AC77D9">
        <w:rPr>
          <w:rFonts w:hint="eastAsia"/>
          <w:b/>
          <w:bCs/>
          <w:sz w:val="24"/>
        </w:rPr>
        <w:t>中文文献</w:t>
      </w:r>
    </w:p>
    <w:p w:rsidR="00D87758" w:rsidRDefault="008661F8" w:rsidP="00080C52">
      <w:pPr>
        <w:pStyle w:val="p0"/>
        <w:snapToGrid w:val="0"/>
        <w:spacing w:beforeLines="50" w:beforeAutospacing="0" w:after="0" w:afterAutospacing="0"/>
        <w:jc w:val="both"/>
        <w:rPr>
          <w:b/>
          <w:bCs/>
          <w:sz w:val="24"/>
        </w:rPr>
      </w:pPr>
      <w:r>
        <w:rPr>
          <w:rFonts w:hint="eastAsia"/>
          <w:b/>
          <w:bCs/>
          <w:sz w:val="24"/>
        </w:rPr>
        <w:t>1.</w:t>
      </w:r>
      <w:r w:rsidR="00056749">
        <w:rPr>
          <w:rFonts w:hint="eastAsia"/>
          <w:b/>
          <w:bCs/>
          <w:sz w:val="24"/>
        </w:rPr>
        <w:t>专著类</w:t>
      </w:r>
    </w:p>
    <w:p w:rsidR="00D87758" w:rsidRPr="00F23D6C" w:rsidRDefault="00D87758" w:rsidP="00080C52">
      <w:pPr>
        <w:pStyle w:val="p0"/>
        <w:snapToGrid w:val="0"/>
        <w:spacing w:beforeLines="50" w:beforeAutospacing="0" w:after="0" w:afterAutospacing="0"/>
        <w:jc w:val="both"/>
        <w:rPr>
          <w:b/>
          <w:bCs/>
          <w:sz w:val="24"/>
        </w:rPr>
      </w:pPr>
      <w:r>
        <w:rPr>
          <w:rFonts w:hint="eastAsia"/>
          <w:b/>
          <w:bCs/>
          <w:sz w:val="24"/>
        </w:rPr>
        <w:t xml:space="preserve">   </w:t>
      </w:r>
      <w:r w:rsidRPr="00F23D6C">
        <w:rPr>
          <w:rFonts w:hint="eastAsia"/>
          <w:bCs/>
          <w:sz w:val="24"/>
        </w:rPr>
        <w:t xml:space="preserve"> 根据</w:t>
      </w:r>
      <w:r w:rsidRPr="00F23D6C">
        <w:rPr>
          <w:rFonts w:eastAsia="宋体" w:hint="eastAsia"/>
          <w:sz w:val="24"/>
        </w:rPr>
        <w:t>GB 7714-87</w:t>
      </w:r>
      <w:r w:rsidRPr="00F23D6C">
        <w:rPr>
          <w:rFonts w:ascii="Times New Roman" w:eastAsia="宋体" w:hAnsi="Times New Roman" w:hint="eastAsia"/>
          <w:sz w:val="24"/>
        </w:rPr>
        <w:t>《文后参考文献著录规则》，中文专著的著录格式为主要责任者</w:t>
      </w:r>
      <w:r w:rsidRPr="00F23D6C">
        <w:rPr>
          <w:rFonts w:ascii="Times New Roman" w:eastAsia="宋体" w:hAnsi="Times New Roman" w:hint="eastAsia"/>
          <w:sz w:val="24"/>
        </w:rPr>
        <w:t>.</w:t>
      </w:r>
      <w:r w:rsidRPr="00F23D6C">
        <w:rPr>
          <w:rFonts w:ascii="Times New Roman" w:eastAsia="宋体" w:hAnsi="Times New Roman" w:hint="eastAsia"/>
          <w:sz w:val="24"/>
        </w:rPr>
        <w:t>题名：其他题名信息</w:t>
      </w:r>
      <w:r w:rsidRPr="00F23D6C">
        <w:rPr>
          <w:rFonts w:ascii="Times New Roman" w:eastAsia="宋体" w:hAnsi="Times New Roman" w:hint="eastAsia"/>
          <w:sz w:val="24"/>
        </w:rPr>
        <w:t>.</w:t>
      </w:r>
      <w:r w:rsidRPr="00F23D6C">
        <w:rPr>
          <w:rFonts w:ascii="Times New Roman" w:eastAsia="宋体" w:hAnsi="Times New Roman" w:hint="eastAsia"/>
          <w:sz w:val="24"/>
        </w:rPr>
        <w:t>其他责任者</w:t>
      </w:r>
      <w:r w:rsidRPr="00F23D6C">
        <w:rPr>
          <w:rFonts w:ascii="Times New Roman" w:eastAsia="宋体" w:hAnsi="Times New Roman" w:hint="eastAsia"/>
          <w:sz w:val="24"/>
        </w:rPr>
        <w:t>.</w:t>
      </w:r>
      <w:r w:rsidRPr="00F23D6C">
        <w:rPr>
          <w:rFonts w:ascii="Times New Roman" w:eastAsia="宋体" w:hAnsi="Times New Roman" w:hint="eastAsia"/>
          <w:sz w:val="24"/>
        </w:rPr>
        <w:t>版本项</w:t>
      </w:r>
      <w:r w:rsidRPr="00F23D6C">
        <w:rPr>
          <w:rFonts w:ascii="Times New Roman" w:eastAsia="宋体" w:hAnsi="Times New Roman" w:hint="eastAsia"/>
          <w:sz w:val="24"/>
        </w:rPr>
        <w:t>.</w:t>
      </w:r>
      <w:r w:rsidRPr="00F23D6C">
        <w:rPr>
          <w:rFonts w:ascii="Times New Roman" w:eastAsia="宋体" w:hAnsi="Times New Roman" w:hint="eastAsia"/>
          <w:sz w:val="24"/>
        </w:rPr>
        <w:t>出版地：出版者，出版年：引文</w:t>
      </w:r>
      <w:r w:rsidRPr="00F23D6C">
        <w:rPr>
          <w:rFonts w:ascii="Times New Roman" w:eastAsia="宋体" w:hAnsi="Times New Roman" w:hint="eastAsia"/>
          <w:sz w:val="24"/>
        </w:rPr>
        <w:lastRenderedPageBreak/>
        <w:t>页码</w:t>
      </w:r>
      <w:r w:rsidRPr="00F23D6C">
        <w:rPr>
          <w:rFonts w:ascii="Times New Roman" w:eastAsia="宋体" w:hAnsi="Times New Roman" w:hint="eastAsia"/>
          <w:sz w:val="24"/>
        </w:rPr>
        <w:t>[</w:t>
      </w:r>
      <w:r w:rsidRPr="00F23D6C">
        <w:rPr>
          <w:rFonts w:ascii="Times New Roman" w:eastAsia="宋体" w:hAnsi="Times New Roman" w:hint="eastAsia"/>
          <w:sz w:val="24"/>
        </w:rPr>
        <w:t>引用日期</w:t>
      </w:r>
      <w:r w:rsidRPr="00F23D6C">
        <w:rPr>
          <w:rFonts w:ascii="Times New Roman" w:eastAsia="宋体" w:hAnsi="Times New Roman" w:hint="eastAsia"/>
          <w:sz w:val="24"/>
        </w:rPr>
        <w:t>].</w:t>
      </w:r>
      <w:r w:rsidRPr="00F23D6C">
        <w:rPr>
          <w:rFonts w:ascii="Times New Roman" w:eastAsia="宋体" w:hAnsi="Times New Roman" w:hint="eastAsia"/>
          <w:sz w:val="24"/>
        </w:rPr>
        <w:t>获取和访问路径</w:t>
      </w:r>
      <w:r w:rsidRPr="00F23D6C">
        <w:rPr>
          <w:rFonts w:ascii="Times New Roman" w:eastAsia="宋体" w:hAnsi="Times New Roman" w:hint="eastAsia"/>
          <w:sz w:val="24"/>
        </w:rPr>
        <w:t>.</w:t>
      </w:r>
      <w:r w:rsidRPr="00F23D6C">
        <w:rPr>
          <w:rFonts w:ascii="Times New Roman" w:eastAsia="宋体" w:hAnsi="Times New Roman" w:hint="eastAsia"/>
          <w:sz w:val="24"/>
        </w:rPr>
        <w:t>数字对象唯一标识符</w:t>
      </w:r>
      <w:r w:rsidRPr="00F23D6C">
        <w:rPr>
          <w:rFonts w:ascii="Times New Roman" w:eastAsia="宋体" w:hAnsi="Times New Roman" w:hint="eastAsia"/>
          <w:sz w:val="24"/>
        </w:rPr>
        <w:t>.</w:t>
      </w:r>
      <w:r w:rsidRPr="00F23D6C">
        <w:rPr>
          <w:rFonts w:ascii="Times New Roman" w:eastAsia="宋体" w:hAnsi="Times New Roman" w:hint="eastAsia"/>
          <w:sz w:val="24"/>
        </w:rPr>
        <w:t>，如果没有相关信息，则不必进行著录。</w:t>
      </w:r>
      <w:r w:rsidR="00335E91" w:rsidRPr="00F23D6C">
        <w:rPr>
          <w:rFonts w:ascii="Times New Roman" w:eastAsia="宋体" w:hAnsi="Times New Roman" w:hint="eastAsia"/>
          <w:sz w:val="24"/>
        </w:rPr>
        <w:t>示例如下：</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9"/>
        <w:rPr>
          <w:rFonts w:eastAsia="宋体"/>
          <w:color w:val="333333"/>
          <w:sz w:val="24"/>
        </w:rPr>
      </w:pPr>
      <w:r>
        <w:rPr>
          <w:rFonts w:eastAsia="宋体" w:hint="eastAsia"/>
          <w:color w:val="333333"/>
          <w:sz w:val="24"/>
        </w:rPr>
        <w:t>例：</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sz w:val="24"/>
        </w:rPr>
      </w:pPr>
      <w:r>
        <w:rPr>
          <w:rFonts w:hint="eastAsia"/>
          <w:sz w:val="24"/>
        </w:rPr>
        <w:t>1.</w:t>
      </w:r>
      <w:r w:rsidR="00D87758">
        <w:rPr>
          <w:rFonts w:hint="eastAsia"/>
          <w:sz w:val="24"/>
        </w:rPr>
        <w:t>陈金罗.</w:t>
      </w:r>
      <w:r w:rsidR="00C7496E">
        <w:rPr>
          <w:rFonts w:hint="eastAsia"/>
          <w:sz w:val="24"/>
        </w:rPr>
        <w:t>中国非营利组织法基本问题.北京：</w:t>
      </w:r>
      <w:r>
        <w:rPr>
          <w:rFonts w:hint="eastAsia"/>
          <w:sz w:val="24"/>
        </w:rPr>
        <w:t>中国方正出版社</w:t>
      </w:r>
      <w:r w:rsidR="00C7496E">
        <w:rPr>
          <w:rFonts w:hint="eastAsia"/>
          <w:sz w:val="24"/>
        </w:rPr>
        <w:t>，2006.</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sz w:val="24"/>
        </w:rPr>
      </w:pPr>
      <w:r>
        <w:rPr>
          <w:rFonts w:hint="eastAsia"/>
          <w:sz w:val="24"/>
        </w:rPr>
        <w:t>2.</w:t>
      </w:r>
      <w:r w:rsidR="00C7496E">
        <w:rPr>
          <w:rFonts w:hint="eastAsia"/>
          <w:sz w:val="24"/>
        </w:rPr>
        <w:t>何志鹏.国际法哲学导论.北京：</w:t>
      </w:r>
      <w:r>
        <w:rPr>
          <w:rFonts w:hint="eastAsia"/>
          <w:sz w:val="24"/>
        </w:rPr>
        <w:t>社会科学文献出版社</w:t>
      </w:r>
      <w:r w:rsidR="00C7496E">
        <w:rPr>
          <w:rFonts w:hint="eastAsia"/>
          <w:sz w:val="24"/>
        </w:rPr>
        <w:t>，</w:t>
      </w:r>
      <w:r>
        <w:rPr>
          <w:rFonts w:hint="eastAsia"/>
          <w:sz w:val="24"/>
        </w:rPr>
        <w:t>2013</w:t>
      </w:r>
      <w:r w:rsidR="00C7496E">
        <w:rPr>
          <w:rFonts w:hint="eastAsia"/>
          <w:sz w:val="24"/>
        </w:rPr>
        <w:t>.</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sz w:val="24"/>
        </w:rPr>
      </w:pPr>
      <w:r>
        <w:rPr>
          <w:rFonts w:hint="eastAsia"/>
          <w:sz w:val="24"/>
        </w:rPr>
        <w:t>3.</w:t>
      </w:r>
      <w:r w:rsidR="00C7496E">
        <w:rPr>
          <w:rFonts w:hint="eastAsia"/>
          <w:sz w:val="24"/>
        </w:rPr>
        <w:t>康晓光,冯利.</w:t>
      </w:r>
      <w:r>
        <w:rPr>
          <w:rFonts w:hint="eastAsia"/>
          <w:sz w:val="24"/>
        </w:rPr>
        <w:t>2012</w:t>
      </w:r>
      <w:r w:rsidR="00C7496E">
        <w:rPr>
          <w:rFonts w:hint="eastAsia"/>
          <w:sz w:val="24"/>
        </w:rPr>
        <w:t>中国第三部门观察报告.北京：</w:t>
      </w:r>
      <w:r>
        <w:rPr>
          <w:rFonts w:hint="eastAsia"/>
          <w:sz w:val="24"/>
        </w:rPr>
        <w:t>社会科学文献出版社</w:t>
      </w:r>
      <w:r w:rsidR="00C7496E">
        <w:rPr>
          <w:rFonts w:hint="eastAsia"/>
          <w:sz w:val="24"/>
        </w:rPr>
        <w:t>，</w:t>
      </w:r>
      <w:r>
        <w:rPr>
          <w:rFonts w:hint="eastAsia"/>
          <w:sz w:val="24"/>
        </w:rPr>
        <w:t>2012</w:t>
      </w:r>
      <w:r w:rsidR="00C7496E">
        <w:rPr>
          <w:rFonts w:hint="eastAsia"/>
          <w:sz w:val="24"/>
        </w:rPr>
        <w:t>.</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sz w:val="24"/>
        </w:rPr>
      </w:pPr>
      <w:r>
        <w:rPr>
          <w:rFonts w:hint="eastAsia"/>
          <w:sz w:val="24"/>
        </w:rPr>
        <w:t>4.梁西</w:t>
      </w:r>
      <w:r w:rsidR="00C7496E">
        <w:rPr>
          <w:rFonts w:hint="eastAsia"/>
          <w:sz w:val="24"/>
        </w:rPr>
        <w:t>.国际法.武汉：</w:t>
      </w:r>
      <w:r>
        <w:rPr>
          <w:rFonts w:hint="eastAsia"/>
          <w:sz w:val="24"/>
        </w:rPr>
        <w:t>武汉大学出版社</w:t>
      </w:r>
      <w:r w:rsidR="00C7496E">
        <w:rPr>
          <w:rFonts w:hint="eastAsia"/>
          <w:sz w:val="24"/>
        </w:rPr>
        <w:t>，</w:t>
      </w:r>
      <w:r>
        <w:rPr>
          <w:rFonts w:hint="eastAsia"/>
          <w:sz w:val="24"/>
        </w:rPr>
        <w:t>2011</w:t>
      </w:r>
      <w:r w:rsidR="00C7496E">
        <w:rPr>
          <w:rFonts w:hint="eastAsia"/>
          <w:sz w:val="24"/>
        </w:rPr>
        <w:t>.</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200" w:firstLine="480"/>
        <w:jc w:val="both"/>
        <w:rPr>
          <w:sz w:val="24"/>
        </w:rPr>
      </w:pPr>
      <w:r>
        <w:rPr>
          <w:rFonts w:hint="eastAsia"/>
          <w:sz w:val="24"/>
        </w:rPr>
        <w:t>5.</w:t>
      </w:r>
      <w:r w:rsidR="00C7496E">
        <w:rPr>
          <w:rFonts w:hint="eastAsia"/>
          <w:sz w:val="24"/>
        </w:rPr>
        <w:t>苏力</w:t>
      </w:r>
      <w:r w:rsidR="00630B5F">
        <w:rPr>
          <w:rFonts w:hint="eastAsia"/>
          <w:sz w:val="24"/>
        </w:rPr>
        <w:t>,</w:t>
      </w:r>
      <w:r w:rsidR="00C7496E">
        <w:rPr>
          <w:rFonts w:hint="eastAsia"/>
          <w:sz w:val="24"/>
        </w:rPr>
        <w:t>等.规制与发展：第三部门的法律环境.杭州：</w:t>
      </w:r>
      <w:r>
        <w:rPr>
          <w:rFonts w:hint="eastAsia"/>
          <w:sz w:val="24"/>
        </w:rPr>
        <w:t>浙江人民出版社</w:t>
      </w:r>
      <w:r w:rsidR="00190CB5">
        <w:rPr>
          <w:rFonts w:hint="eastAsia"/>
          <w:sz w:val="24"/>
        </w:rPr>
        <w:t>，</w:t>
      </w:r>
      <w:r>
        <w:rPr>
          <w:rFonts w:hint="eastAsia"/>
          <w:sz w:val="24"/>
        </w:rPr>
        <w:t>1999</w:t>
      </w:r>
      <w:r w:rsidR="00190CB5">
        <w:rPr>
          <w:rFonts w:hint="eastAsia"/>
          <w:sz w:val="24"/>
        </w:rPr>
        <w:t>.</w:t>
      </w:r>
    </w:p>
    <w:p w:rsidR="00006AFF" w:rsidRPr="00190CB5" w:rsidRDefault="00190CB5"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rPr>
          <w:sz w:val="24"/>
        </w:rPr>
      </w:pPr>
      <w:r>
        <w:rPr>
          <w:rFonts w:hint="eastAsia"/>
          <w:sz w:val="24"/>
        </w:rPr>
        <w:t xml:space="preserve">    6.童金.国际法.邵天任，刘文竹，程远行，译.北京：法律出版社，1988.</w:t>
      </w:r>
    </w:p>
    <w:p w:rsidR="00006AFF" w:rsidRDefault="00190CB5" w:rsidP="00080C52">
      <w:pPr>
        <w:pStyle w:val="p0"/>
        <w:snapToGrid w:val="0"/>
        <w:spacing w:beforeLines="50" w:beforeAutospacing="0" w:after="0" w:afterAutospacing="0"/>
        <w:jc w:val="both"/>
        <w:rPr>
          <w:rFonts w:eastAsia="宋体"/>
          <w:sz w:val="24"/>
        </w:rPr>
      </w:pPr>
      <w:r>
        <w:rPr>
          <w:rFonts w:eastAsia="宋体" w:hint="eastAsia"/>
          <w:b/>
          <w:bCs/>
          <w:sz w:val="24"/>
        </w:rPr>
        <w:t>2</w:t>
      </w:r>
      <w:r w:rsidR="008661F8">
        <w:rPr>
          <w:rFonts w:eastAsia="宋体" w:hint="eastAsia"/>
          <w:b/>
          <w:bCs/>
          <w:sz w:val="24"/>
        </w:rPr>
        <w:t>.</w:t>
      </w:r>
      <w:r w:rsidR="00AC77D9">
        <w:rPr>
          <w:rFonts w:eastAsia="宋体" w:hint="eastAsia"/>
          <w:b/>
          <w:bCs/>
          <w:sz w:val="24"/>
        </w:rPr>
        <w:t>文集中析出的文章</w:t>
      </w:r>
    </w:p>
    <w:p w:rsidR="00077197" w:rsidRPr="00F23D6C" w:rsidRDefault="00190CB5"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hint="eastAsia"/>
          <w:bCs/>
          <w:sz w:val="24"/>
        </w:rPr>
        <w:t>根据</w:t>
      </w:r>
      <w:r w:rsidRPr="00F23D6C">
        <w:rPr>
          <w:rFonts w:eastAsia="宋体" w:hint="eastAsia"/>
          <w:sz w:val="24"/>
        </w:rPr>
        <w:t>GB 7714-87</w:t>
      </w:r>
      <w:r w:rsidRPr="00F23D6C">
        <w:rPr>
          <w:rFonts w:ascii="Times New Roman" w:eastAsia="宋体" w:hAnsi="Times New Roman" w:hint="eastAsia"/>
          <w:sz w:val="24"/>
        </w:rPr>
        <w:t>《文后参考文献著录规则》，文集中析出文章的著录格式为析出文献主要责任者</w:t>
      </w:r>
      <w:r w:rsidRPr="00F23D6C">
        <w:rPr>
          <w:rFonts w:ascii="Times New Roman" w:eastAsia="宋体" w:hAnsi="Times New Roman" w:hint="eastAsia"/>
          <w:sz w:val="24"/>
        </w:rPr>
        <w:t>.</w:t>
      </w:r>
      <w:r w:rsidRPr="00F23D6C">
        <w:rPr>
          <w:rFonts w:ascii="Times New Roman" w:eastAsia="宋体" w:hAnsi="Times New Roman" w:hint="eastAsia"/>
          <w:sz w:val="24"/>
        </w:rPr>
        <w:t>析出文献题名</w:t>
      </w:r>
      <w:r w:rsidRPr="00F23D6C">
        <w:rPr>
          <w:rFonts w:ascii="Times New Roman" w:eastAsia="宋体" w:hAnsi="Times New Roman" w:hint="eastAsia"/>
          <w:sz w:val="24"/>
        </w:rPr>
        <w:t>.</w:t>
      </w:r>
      <w:r w:rsidRPr="00F23D6C">
        <w:rPr>
          <w:rFonts w:ascii="Times New Roman" w:eastAsia="宋体" w:hAnsi="Times New Roman" w:hint="eastAsia"/>
          <w:sz w:val="24"/>
        </w:rPr>
        <w:t>析出文献其他责任者</w:t>
      </w:r>
      <w:r w:rsidRPr="00F23D6C">
        <w:rPr>
          <w:rFonts w:ascii="Times New Roman" w:eastAsia="宋体" w:hAnsi="Times New Roman" w:hint="eastAsia"/>
          <w:sz w:val="24"/>
        </w:rPr>
        <w:t>//</w:t>
      </w:r>
      <w:r w:rsidRPr="00F23D6C">
        <w:rPr>
          <w:rFonts w:ascii="Times New Roman" w:eastAsia="宋体" w:hAnsi="Times New Roman" w:hint="eastAsia"/>
          <w:sz w:val="24"/>
        </w:rPr>
        <w:t>专著主要责任者</w:t>
      </w:r>
      <w:r w:rsidRPr="00F23D6C">
        <w:rPr>
          <w:rFonts w:ascii="Times New Roman" w:eastAsia="宋体" w:hAnsi="Times New Roman" w:hint="eastAsia"/>
          <w:sz w:val="24"/>
        </w:rPr>
        <w:t>.</w:t>
      </w:r>
      <w:r w:rsidRPr="00F23D6C">
        <w:rPr>
          <w:rFonts w:ascii="Times New Roman" w:eastAsia="宋体" w:hAnsi="Times New Roman" w:hint="eastAsia"/>
          <w:sz w:val="24"/>
        </w:rPr>
        <w:t>专著题名：其他题名信息</w:t>
      </w:r>
      <w:r w:rsidRPr="00F23D6C">
        <w:rPr>
          <w:rFonts w:ascii="Times New Roman" w:eastAsia="宋体" w:hAnsi="Times New Roman" w:hint="eastAsia"/>
          <w:sz w:val="24"/>
        </w:rPr>
        <w:t>.</w:t>
      </w:r>
      <w:r w:rsidRPr="00F23D6C">
        <w:rPr>
          <w:rFonts w:ascii="Times New Roman" w:eastAsia="宋体" w:hAnsi="Times New Roman" w:hint="eastAsia"/>
          <w:sz w:val="24"/>
        </w:rPr>
        <w:t>版本项，出版地：出版者，出版年：析出文献的页码</w:t>
      </w:r>
      <w:r w:rsidRPr="00F23D6C">
        <w:rPr>
          <w:rFonts w:ascii="Times New Roman" w:eastAsia="宋体" w:hAnsi="Times New Roman" w:hint="eastAsia"/>
          <w:sz w:val="24"/>
        </w:rPr>
        <w:t>[</w:t>
      </w:r>
      <w:r w:rsidRPr="00F23D6C">
        <w:rPr>
          <w:rFonts w:ascii="Times New Roman" w:eastAsia="宋体" w:hAnsi="Times New Roman" w:hint="eastAsia"/>
          <w:sz w:val="24"/>
        </w:rPr>
        <w:t>引用日期</w:t>
      </w:r>
      <w:r w:rsidRPr="00F23D6C">
        <w:rPr>
          <w:rFonts w:ascii="Times New Roman" w:eastAsia="宋体" w:hAnsi="Times New Roman" w:hint="eastAsia"/>
          <w:sz w:val="24"/>
        </w:rPr>
        <w:t>].</w:t>
      </w:r>
      <w:r w:rsidRPr="00F23D6C">
        <w:rPr>
          <w:rFonts w:ascii="Times New Roman" w:eastAsia="宋体" w:hAnsi="Times New Roman" w:hint="eastAsia"/>
          <w:sz w:val="24"/>
        </w:rPr>
        <w:t>获取和访问路径</w:t>
      </w:r>
      <w:r w:rsidRPr="00F23D6C">
        <w:rPr>
          <w:rFonts w:ascii="Times New Roman" w:eastAsia="宋体" w:hAnsi="Times New Roman" w:hint="eastAsia"/>
          <w:sz w:val="24"/>
        </w:rPr>
        <w:t>.</w:t>
      </w:r>
      <w:r w:rsidRPr="00F23D6C">
        <w:rPr>
          <w:rFonts w:ascii="Times New Roman" w:eastAsia="宋体" w:hAnsi="Times New Roman" w:hint="eastAsia"/>
          <w:sz w:val="24"/>
        </w:rPr>
        <w:t>数字对象唯一标识符</w:t>
      </w:r>
      <w:r w:rsidRPr="00F23D6C">
        <w:rPr>
          <w:rFonts w:ascii="Times New Roman" w:eastAsia="宋体" w:hAnsi="Times New Roman" w:hint="eastAsia"/>
          <w:sz w:val="24"/>
        </w:rPr>
        <w:t>.</w:t>
      </w:r>
      <w:r w:rsidR="00056749" w:rsidRPr="00F23D6C">
        <w:rPr>
          <w:rFonts w:ascii="Times New Roman" w:eastAsia="宋体" w:hAnsi="Times New Roman" w:hint="eastAsia"/>
          <w:sz w:val="24"/>
        </w:rPr>
        <w:t>，如果没有相关信息，则不必进行著录，</w:t>
      </w:r>
      <w:r w:rsidR="00077197" w:rsidRPr="00F23D6C">
        <w:rPr>
          <w:rFonts w:ascii="Times New Roman" w:eastAsia="宋体" w:hAnsi="Times New Roman" w:hint="eastAsia"/>
          <w:sz w:val="24"/>
        </w:rPr>
        <w:t>文献按作者姓氏拼音排序。</w:t>
      </w:r>
    </w:p>
    <w:p w:rsidR="00190CB5" w:rsidRPr="00F23D6C" w:rsidRDefault="00335E91" w:rsidP="00080C52">
      <w:pPr>
        <w:pStyle w:val="p0"/>
        <w:snapToGrid w:val="0"/>
        <w:spacing w:beforeLines="50" w:beforeAutospacing="0" w:after="0" w:afterAutospacing="0"/>
        <w:ind w:firstLineChars="200" w:firstLine="480"/>
        <w:jc w:val="both"/>
        <w:rPr>
          <w:b/>
          <w:bCs/>
          <w:sz w:val="24"/>
        </w:rPr>
      </w:pPr>
      <w:r w:rsidRPr="00F23D6C">
        <w:rPr>
          <w:rFonts w:ascii="Times New Roman" w:eastAsia="宋体" w:hAnsi="Times New Roman" w:hint="eastAsia"/>
          <w:sz w:val="24"/>
        </w:rPr>
        <w:t>示例如下：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w:t>
      </w:r>
      <w:r w:rsidR="00C06847">
        <w:rPr>
          <w:rFonts w:ascii="宋体" w:eastAsia="宋体" w:hAnsi="宋体" w:cs="宋体" w:hint="eastAsia"/>
          <w:sz w:val="24"/>
        </w:rPr>
        <w:t>白建军.犯罪定义学的理论方法与实证刑法学//陈兴良.刑事法评论：</w:t>
      </w:r>
      <w:r>
        <w:rPr>
          <w:rFonts w:ascii="宋体" w:eastAsia="宋体" w:hAnsi="宋体" w:cs="宋体" w:hint="eastAsia"/>
          <w:sz w:val="24"/>
        </w:rPr>
        <w:t>第15</w:t>
      </w:r>
      <w:r w:rsidR="00C06847">
        <w:rPr>
          <w:rFonts w:ascii="宋体" w:eastAsia="宋体" w:hAnsi="宋体" w:cs="宋体" w:hint="eastAsia"/>
          <w:sz w:val="24"/>
        </w:rPr>
        <w:t>卷.北京：</w:t>
      </w:r>
      <w:r>
        <w:rPr>
          <w:rFonts w:ascii="宋体" w:eastAsia="宋体" w:hAnsi="宋体" w:cs="宋体" w:hint="eastAsia"/>
          <w:sz w:val="24"/>
        </w:rPr>
        <w:t>中国政法大学出版社</w:t>
      </w:r>
      <w:r w:rsidR="00C06847">
        <w:rPr>
          <w:rFonts w:ascii="宋体" w:eastAsia="宋体" w:hAnsi="宋体" w:cs="宋体" w:hint="eastAsia"/>
          <w:sz w:val="24"/>
        </w:rPr>
        <w:t>，</w:t>
      </w:r>
      <w:r>
        <w:rPr>
          <w:rFonts w:ascii="宋体" w:eastAsia="宋体" w:hAnsi="宋体" w:cs="宋体" w:hint="eastAsia"/>
          <w:sz w:val="24"/>
        </w:rPr>
        <w:t>2004</w:t>
      </w:r>
      <w:r w:rsidR="00C06847">
        <w:rPr>
          <w:rFonts w:ascii="宋体" w:eastAsia="宋体" w:hAnsi="宋体" w:cs="宋体" w:hint="eastAsia"/>
          <w:sz w:val="24"/>
        </w:rPr>
        <w:t>年.</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w:t>
      </w:r>
      <w:r w:rsidR="00C06847">
        <w:rPr>
          <w:rFonts w:ascii="宋体" w:eastAsia="宋体" w:hAnsi="宋体" w:cs="宋体" w:hint="eastAsia"/>
          <w:sz w:val="24"/>
        </w:rPr>
        <w:t>梁慧星.法律漏洞及其补充方法//梁慧星.民商法论丛：</w:t>
      </w:r>
      <w:r>
        <w:rPr>
          <w:rFonts w:ascii="宋体" w:eastAsia="宋体" w:hAnsi="宋体" w:cs="宋体" w:hint="eastAsia"/>
          <w:sz w:val="24"/>
        </w:rPr>
        <w:t>第1</w:t>
      </w:r>
      <w:r w:rsidR="00C06847">
        <w:rPr>
          <w:rFonts w:ascii="宋体" w:eastAsia="宋体" w:hAnsi="宋体" w:cs="宋体" w:hint="eastAsia"/>
          <w:sz w:val="24"/>
        </w:rPr>
        <w:t>卷.北京：</w:t>
      </w:r>
      <w:r>
        <w:rPr>
          <w:rFonts w:ascii="宋体" w:eastAsia="宋体" w:hAnsi="宋体" w:cs="宋体" w:hint="eastAsia"/>
          <w:sz w:val="24"/>
        </w:rPr>
        <w:t>法律出版社</w:t>
      </w:r>
      <w:r w:rsidR="00C06847">
        <w:rPr>
          <w:rFonts w:ascii="宋体" w:eastAsia="宋体" w:hAnsi="宋体" w:cs="宋体" w:hint="eastAsia"/>
          <w:sz w:val="24"/>
        </w:rPr>
        <w:t>，</w:t>
      </w:r>
      <w:r>
        <w:rPr>
          <w:rFonts w:ascii="宋体" w:eastAsia="宋体" w:hAnsi="宋体" w:cs="宋体" w:hint="eastAsia"/>
          <w:sz w:val="24"/>
        </w:rPr>
        <w:t>1994</w:t>
      </w:r>
      <w:r w:rsidR="00C06847">
        <w:rPr>
          <w:rFonts w:ascii="宋体" w:eastAsia="宋体" w:hAnsi="宋体" w:cs="宋体" w:hint="eastAsia"/>
          <w:sz w:val="24"/>
        </w:rPr>
        <w:t>年.</w:t>
      </w:r>
    </w:p>
    <w:p w:rsidR="00006AFF" w:rsidRPr="00C06847"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3.</w:t>
      </w:r>
      <w:r w:rsidR="00C06847">
        <w:rPr>
          <w:rFonts w:ascii="宋体" w:eastAsia="宋体" w:hAnsi="宋体" w:cs="宋体" w:hint="eastAsia"/>
          <w:sz w:val="24"/>
        </w:rPr>
        <w:t>燕树棠.</w:t>
      </w:r>
      <w:r>
        <w:rPr>
          <w:rFonts w:ascii="宋体" w:eastAsia="宋体" w:hAnsi="宋体" w:cs="宋体" w:hint="eastAsia"/>
          <w:sz w:val="24"/>
        </w:rPr>
        <w:t>法律教育之目的</w:t>
      </w:r>
      <w:r w:rsidR="00C06847">
        <w:rPr>
          <w:rFonts w:ascii="宋体" w:eastAsia="宋体" w:hAnsi="宋体" w:cs="宋体" w:hint="eastAsia"/>
          <w:sz w:val="24"/>
        </w:rPr>
        <w:t>//燕树棠.公道、自由与法.北京：</w:t>
      </w:r>
      <w:r>
        <w:rPr>
          <w:rFonts w:ascii="宋体" w:eastAsia="宋体" w:hAnsi="宋体" w:cs="宋体" w:hint="eastAsia"/>
          <w:sz w:val="24"/>
        </w:rPr>
        <w:t>清华大学出版社</w:t>
      </w:r>
      <w:r w:rsidR="00C06847">
        <w:rPr>
          <w:rFonts w:ascii="宋体" w:eastAsia="宋体" w:hAnsi="宋体" w:cs="宋体" w:hint="eastAsia"/>
          <w:sz w:val="24"/>
        </w:rPr>
        <w:t>，</w:t>
      </w:r>
      <w:r>
        <w:rPr>
          <w:rFonts w:ascii="宋体" w:eastAsia="宋体" w:hAnsi="宋体" w:cs="宋体" w:hint="eastAsia"/>
          <w:sz w:val="24"/>
        </w:rPr>
        <w:t xml:space="preserve"> 2006 年</w:t>
      </w:r>
      <w:r w:rsidR="00C06847">
        <w:rPr>
          <w:rFonts w:ascii="宋体" w:eastAsia="宋体" w:hAnsi="宋体" w:cs="宋体" w:hint="eastAsia"/>
          <w:sz w:val="24"/>
        </w:rPr>
        <w:t>.</w:t>
      </w:r>
      <w:r>
        <w:rPr>
          <w:rFonts w:ascii="宋体" w:eastAsia="宋体" w:hAnsi="宋体" w:cs="宋体" w:hint="eastAsia"/>
          <w:sz w:val="24"/>
        </w:rPr>
        <w:t xml:space="preserve"> </w:t>
      </w:r>
    </w:p>
    <w:p w:rsidR="003C712B" w:rsidRDefault="003C712B" w:rsidP="00080C52">
      <w:pPr>
        <w:pStyle w:val="p0"/>
        <w:snapToGrid w:val="0"/>
        <w:spacing w:beforeLines="50" w:beforeAutospacing="0" w:after="0" w:afterAutospacing="0"/>
        <w:jc w:val="both"/>
        <w:rPr>
          <w:b/>
          <w:bCs/>
          <w:sz w:val="24"/>
        </w:rPr>
      </w:pPr>
      <w:r>
        <w:rPr>
          <w:rFonts w:hint="eastAsia"/>
          <w:b/>
          <w:bCs/>
          <w:sz w:val="24"/>
        </w:rPr>
        <w:t>3</w:t>
      </w:r>
      <w:r w:rsidR="008661F8">
        <w:rPr>
          <w:rFonts w:hint="eastAsia"/>
          <w:b/>
          <w:bCs/>
          <w:sz w:val="24"/>
        </w:rPr>
        <w:t>.</w:t>
      </w:r>
      <w:r w:rsidR="0016441F">
        <w:rPr>
          <w:rFonts w:hint="eastAsia"/>
          <w:b/>
          <w:bCs/>
          <w:sz w:val="24"/>
        </w:rPr>
        <w:t>连续出版物中的析出文献</w:t>
      </w:r>
    </w:p>
    <w:p w:rsidR="00077197" w:rsidRPr="00F23D6C" w:rsidRDefault="003C712B"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hint="eastAsia"/>
          <w:bCs/>
          <w:sz w:val="24"/>
        </w:rPr>
        <w:t>根据</w:t>
      </w:r>
      <w:r w:rsidRPr="00F23D6C">
        <w:rPr>
          <w:rFonts w:eastAsia="宋体" w:hint="eastAsia"/>
          <w:sz w:val="24"/>
        </w:rPr>
        <w:t>GB 7714-87</w:t>
      </w:r>
      <w:r w:rsidRPr="00F23D6C">
        <w:rPr>
          <w:rFonts w:ascii="Times New Roman" w:eastAsia="宋体" w:hAnsi="Times New Roman" w:hint="eastAsia"/>
          <w:sz w:val="24"/>
        </w:rPr>
        <w:t>《文后参考文献著录规则》，</w:t>
      </w:r>
      <w:r w:rsidR="0016441F" w:rsidRPr="00F23D6C">
        <w:rPr>
          <w:rFonts w:ascii="Times New Roman" w:eastAsia="宋体" w:hAnsi="Times New Roman" w:hint="eastAsia"/>
          <w:sz w:val="24"/>
        </w:rPr>
        <w:t>连续出版物中的析出文献</w:t>
      </w:r>
      <w:r w:rsidRPr="00F23D6C">
        <w:rPr>
          <w:rFonts w:ascii="Times New Roman" w:eastAsia="宋体" w:hAnsi="Times New Roman" w:hint="eastAsia"/>
          <w:sz w:val="24"/>
        </w:rPr>
        <w:t>的著录格式为</w:t>
      </w:r>
      <w:r w:rsidR="0016441F" w:rsidRPr="00F23D6C">
        <w:rPr>
          <w:rFonts w:ascii="Times New Roman" w:eastAsia="宋体" w:hAnsi="Times New Roman" w:hint="eastAsia"/>
          <w:sz w:val="24"/>
        </w:rPr>
        <w:t>析出文献</w:t>
      </w:r>
      <w:r w:rsidRPr="00F23D6C">
        <w:rPr>
          <w:rFonts w:ascii="Times New Roman" w:eastAsia="宋体" w:hAnsi="Times New Roman" w:hint="eastAsia"/>
          <w:sz w:val="24"/>
        </w:rPr>
        <w:t>主要责任者</w:t>
      </w:r>
      <w:r w:rsidRPr="00F23D6C">
        <w:rPr>
          <w:rFonts w:ascii="Times New Roman" w:eastAsia="宋体" w:hAnsi="Times New Roman" w:hint="eastAsia"/>
          <w:sz w:val="24"/>
        </w:rPr>
        <w:t>.</w:t>
      </w:r>
      <w:r w:rsidR="0016441F" w:rsidRPr="00F23D6C">
        <w:rPr>
          <w:rFonts w:ascii="Times New Roman" w:eastAsia="宋体" w:hAnsi="Times New Roman" w:hint="eastAsia"/>
          <w:sz w:val="24"/>
        </w:rPr>
        <w:t>析出文献文章</w:t>
      </w:r>
      <w:r w:rsidRPr="00F23D6C">
        <w:rPr>
          <w:rFonts w:ascii="Times New Roman" w:eastAsia="宋体" w:hAnsi="Times New Roman" w:hint="eastAsia"/>
          <w:sz w:val="24"/>
        </w:rPr>
        <w:t>题名</w:t>
      </w:r>
      <w:r w:rsidR="0016441F" w:rsidRPr="00F23D6C">
        <w:rPr>
          <w:rFonts w:ascii="Times New Roman" w:eastAsia="宋体" w:hAnsi="Times New Roman" w:hint="eastAsia"/>
          <w:sz w:val="24"/>
        </w:rPr>
        <w:t>.</w:t>
      </w:r>
      <w:r w:rsidR="0016441F" w:rsidRPr="00F23D6C">
        <w:rPr>
          <w:rFonts w:ascii="Times New Roman" w:eastAsia="宋体" w:hAnsi="Times New Roman" w:hint="eastAsia"/>
          <w:sz w:val="24"/>
        </w:rPr>
        <w:t>连续出版物题名：其他题名信息，年，卷（期）：页码</w:t>
      </w:r>
      <w:r w:rsidR="0016441F" w:rsidRPr="00F23D6C">
        <w:rPr>
          <w:rFonts w:ascii="Times New Roman" w:eastAsia="宋体" w:hAnsi="Times New Roman" w:hint="eastAsia"/>
          <w:sz w:val="24"/>
        </w:rPr>
        <w:t>[</w:t>
      </w:r>
      <w:r w:rsidR="0016441F" w:rsidRPr="00F23D6C">
        <w:rPr>
          <w:rFonts w:ascii="Times New Roman" w:eastAsia="宋体" w:hAnsi="Times New Roman" w:hint="eastAsia"/>
          <w:sz w:val="24"/>
        </w:rPr>
        <w:t>引用日期</w:t>
      </w:r>
      <w:r w:rsidR="0016441F" w:rsidRPr="00F23D6C">
        <w:rPr>
          <w:rFonts w:ascii="Times New Roman" w:eastAsia="宋体" w:hAnsi="Times New Roman" w:hint="eastAsia"/>
          <w:sz w:val="24"/>
        </w:rPr>
        <w:t>].</w:t>
      </w:r>
      <w:r w:rsidR="0016441F" w:rsidRPr="00F23D6C">
        <w:rPr>
          <w:rFonts w:ascii="Times New Roman" w:eastAsia="宋体" w:hAnsi="Times New Roman" w:hint="eastAsia"/>
          <w:sz w:val="24"/>
        </w:rPr>
        <w:t>获取和访问路径</w:t>
      </w:r>
      <w:r w:rsidR="0016441F" w:rsidRPr="00F23D6C">
        <w:rPr>
          <w:rFonts w:ascii="Times New Roman" w:eastAsia="宋体" w:hAnsi="Times New Roman" w:hint="eastAsia"/>
          <w:sz w:val="24"/>
        </w:rPr>
        <w:t>.</w:t>
      </w:r>
      <w:r w:rsidR="0016441F" w:rsidRPr="00F23D6C">
        <w:rPr>
          <w:rFonts w:ascii="Times New Roman" w:eastAsia="宋体" w:hAnsi="Times New Roman" w:hint="eastAsia"/>
          <w:sz w:val="24"/>
        </w:rPr>
        <w:t>数字对象唯一标识符</w:t>
      </w:r>
      <w:r w:rsidR="0016441F" w:rsidRPr="00F23D6C">
        <w:rPr>
          <w:rFonts w:ascii="Times New Roman" w:eastAsia="宋体" w:hAnsi="Times New Roman" w:hint="eastAsia"/>
          <w:sz w:val="24"/>
        </w:rPr>
        <w:t>.,</w:t>
      </w:r>
      <w:r w:rsidRPr="00F23D6C">
        <w:rPr>
          <w:rFonts w:ascii="Times New Roman" w:eastAsia="宋体" w:hAnsi="Times New Roman" w:hint="eastAsia"/>
          <w:sz w:val="24"/>
        </w:rPr>
        <w:t>如果没有相关信息，则不必进行著录。</w:t>
      </w:r>
    </w:p>
    <w:p w:rsidR="00077197" w:rsidRPr="00F23D6C" w:rsidRDefault="00077197"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文献按作者姓氏拼音排序。</w:t>
      </w:r>
    </w:p>
    <w:p w:rsidR="003C712B" w:rsidRPr="00F23D6C" w:rsidRDefault="00335E91" w:rsidP="00080C52">
      <w:pPr>
        <w:pStyle w:val="p0"/>
        <w:snapToGrid w:val="0"/>
        <w:spacing w:beforeLines="50" w:beforeAutospacing="0" w:after="0" w:afterAutospacing="0"/>
        <w:ind w:firstLineChars="200" w:firstLine="480"/>
        <w:jc w:val="both"/>
        <w:rPr>
          <w:b/>
          <w:bCs/>
          <w:sz w:val="24"/>
        </w:rPr>
      </w:pPr>
      <w:r w:rsidRPr="00F23D6C">
        <w:rPr>
          <w:rFonts w:ascii="Times New Roman" w:eastAsia="宋体" w:hAnsi="Times New Roman" w:hint="eastAsia"/>
          <w:sz w:val="24"/>
        </w:rPr>
        <w:t>示例如下：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 xml:space="preserve">  1.</w:t>
      </w:r>
      <w:r w:rsidR="00037BD8" w:rsidRPr="00037BD8">
        <w:rPr>
          <w:rFonts w:ascii="宋体" w:eastAsia="宋体" w:hAnsi="宋体" w:cs="宋体" w:hint="eastAsia"/>
          <w:sz w:val="24"/>
        </w:rPr>
        <w:t>蔡立东</w:t>
      </w:r>
      <w:r w:rsidR="00037BD8">
        <w:rPr>
          <w:rFonts w:ascii="宋体" w:eastAsia="宋体" w:hAnsi="宋体" w:cs="宋体" w:hint="eastAsia"/>
          <w:sz w:val="24"/>
        </w:rPr>
        <w:t>,</w:t>
      </w:r>
      <w:r w:rsidR="00037BD8" w:rsidRPr="00037BD8">
        <w:rPr>
          <w:rFonts w:ascii="宋体" w:eastAsia="宋体" w:hAnsi="宋体" w:cs="宋体" w:hint="eastAsia"/>
          <w:sz w:val="24"/>
        </w:rPr>
        <w:t>姜楠</w:t>
      </w:r>
      <w:r w:rsidR="00630B5F">
        <w:rPr>
          <w:rFonts w:ascii="宋体" w:eastAsia="宋体" w:hAnsi="宋体" w:cs="宋体" w:hint="eastAsia"/>
          <w:sz w:val="24"/>
        </w:rPr>
        <w:t>.</w:t>
      </w:r>
      <w:r w:rsidR="00037BD8" w:rsidRPr="00037BD8">
        <w:rPr>
          <w:rFonts w:hint="eastAsia"/>
        </w:rPr>
        <w:t xml:space="preserve"> </w:t>
      </w:r>
      <w:r w:rsidR="00037BD8" w:rsidRPr="00037BD8">
        <w:rPr>
          <w:rFonts w:ascii="宋体" w:eastAsia="宋体" w:hAnsi="宋体" w:cs="宋体" w:hint="eastAsia"/>
          <w:sz w:val="24"/>
        </w:rPr>
        <w:t>农地三权分置的法实现</w:t>
      </w:r>
      <w:r w:rsidR="00037BD8">
        <w:rPr>
          <w:rFonts w:ascii="宋体" w:eastAsia="宋体" w:hAnsi="宋体" w:cs="宋体" w:hint="eastAsia"/>
          <w:sz w:val="24"/>
        </w:rPr>
        <w:t>.</w:t>
      </w:r>
      <w:r w:rsidR="00037BD8" w:rsidRPr="00037BD8">
        <w:rPr>
          <w:rFonts w:ascii="宋体" w:eastAsia="宋体" w:hAnsi="宋体" w:cs="宋体" w:hint="eastAsia"/>
          <w:sz w:val="24"/>
        </w:rPr>
        <w:t>中国社会科学</w:t>
      </w:r>
      <w:r w:rsidR="00037BD8">
        <w:rPr>
          <w:rFonts w:ascii="宋体" w:eastAsia="宋体" w:hAnsi="宋体" w:cs="宋体" w:hint="eastAsia"/>
          <w:sz w:val="24"/>
        </w:rPr>
        <w:t xml:space="preserve">, </w:t>
      </w:r>
      <w:r w:rsidR="00037BD8" w:rsidRPr="00037BD8">
        <w:rPr>
          <w:rFonts w:ascii="宋体" w:eastAsia="宋体" w:hAnsi="宋体" w:cs="宋体" w:hint="eastAsia"/>
          <w:sz w:val="24"/>
        </w:rPr>
        <w:t>2017</w:t>
      </w:r>
      <w:r w:rsidR="00037BD8">
        <w:rPr>
          <w:rFonts w:ascii="宋体" w:eastAsia="宋体" w:hAnsi="宋体" w:cs="宋体" w:hint="eastAsia"/>
          <w:sz w:val="24"/>
        </w:rPr>
        <w:t>，</w:t>
      </w:r>
      <w:r w:rsidR="00037BD8" w:rsidRPr="00037BD8">
        <w:rPr>
          <w:rFonts w:ascii="宋体" w:eastAsia="宋体" w:hAnsi="宋体" w:cs="宋体" w:hint="eastAsia"/>
          <w:sz w:val="24"/>
        </w:rPr>
        <w:t>5</w:t>
      </w:r>
      <w:r w:rsidR="00630B5F">
        <w:rPr>
          <w:rFonts w:ascii="宋体" w:eastAsia="宋体" w:hAnsi="宋体" w:cs="宋体" w:hint="eastAsia"/>
          <w:sz w:val="24"/>
        </w:rPr>
        <w:t>.</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lastRenderedPageBreak/>
        <w:t>2.</w:t>
      </w:r>
      <w:r w:rsidR="00077197" w:rsidRPr="00077197">
        <w:rPr>
          <w:rFonts w:ascii="宋体" w:eastAsia="宋体" w:hAnsi="宋体" w:cs="宋体" w:hint="eastAsia"/>
          <w:sz w:val="24"/>
        </w:rPr>
        <w:t>杜宴林</w:t>
      </w:r>
      <w:r w:rsidR="00077197">
        <w:rPr>
          <w:rFonts w:ascii="宋体" w:eastAsia="宋体" w:hAnsi="宋体" w:cs="宋体" w:hint="eastAsia"/>
          <w:sz w:val="24"/>
        </w:rPr>
        <w:t>.</w:t>
      </w:r>
      <w:r w:rsidR="00077197" w:rsidRPr="00077197">
        <w:rPr>
          <w:rFonts w:ascii="宋体" w:eastAsia="宋体" w:hAnsi="宋体" w:cs="宋体" w:hint="eastAsia"/>
          <w:sz w:val="24"/>
        </w:rPr>
        <w:t xml:space="preserve"> 司法公正与同理心正义</w:t>
      </w:r>
      <w:r w:rsidR="00077197">
        <w:rPr>
          <w:rFonts w:ascii="宋体" w:eastAsia="宋体" w:hAnsi="宋体" w:cs="宋体" w:hint="eastAsia"/>
          <w:sz w:val="24"/>
        </w:rPr>
        <w:t>.</w:t>
      </w:r>
      <w:r w:rsidR="00077197" w:rsidRPr="00077197">
        <w:rPr>
          <w:rFonts w:ascii="宋体" w:eastAsia="宋体" w:hAnsi="宋体" w:cs="宋体" w:hint="eastAsia"/>
          <w:sz w:val="24"/>
        </w:rPr>
        <w:t>中国社会科学</w:t>
      </w:r>
      <w:r w:rsidR="00077197">
        <w:rPr>
          <w:rFonts w:ascii="宋体" w:eastAsia="宋体" w:hAnsi="宋体" w:cs="宋体" w:hint="eastAsia"/>
          <w:sz w:val="24"/>
        </w:rPr>
        <w:t>，</w:t>
      </w:r>
      <w:r w:rsidR="00077197" w:rsidRPr="00077197">
        <w:rPr>
          <w:rFonts w:ascii="宋体" w:eastAsia="宋体" w:hAnsi="宋体" w:cs="宋体" w:hint="eastAsia"/>
          <w:sz w:val="24"/>
        </w:rPr>
        <w:t>2017</w:t>
      </w:r>
      <w:r w:rsidR="00077197">
        <w:rPr>
          <w:rFonts w:ascii="宋体" w:eastAsia="宋体" w:hAnsi="宋体" w:cs="宋体" w:hint="eastAsia"/>
          <w:sz w:val="24"/>
        </w:rPr>
        <w:t>，</w:t>
      </w:r>
      <w:r w:rsidR="00077197" w:rsidRPr="00077197">
        <w:rPr>
          <w:rFonts w:ascii="宋体" w:eastAsia="宋体" w:hAnsi="宋体" w:cs="宋体" w:hint="eastAsia"/>
          <w:sz w:val="24"/>
        </w:rPr>
        <w:t>6</w:t>
      </w:r>
      <w:r w:rsidR="00630B5F">
        <w:rPr>
          <w:rFonts w:ascii="宋体" w:eastAsia="宋体" w:hAnsi="宋体" w:cs="宋体" w:hint="eastAsia"/>
          <w:sz w:val="24"/>
        </w:rPr>
        <w:t>.</w:t>
      </w:r>
    </w:p>
    <w:p w:rsidR="0016441F" w:rsidRDefault="0016441F"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3.</w:t>
      </w:r>
      <w:r w:rsidR="00077197">
        <w:rPr>
          <w:rFonts w:ascii="宋体" w:eastAsia="宋体" w:hAnsi="宋体" w:cs="宋体" w:hint="eastAsia"/>
          <w:sz w:val="24"/>
        </w:rPr>
        <w:t>何志鹏.国际法治中的全球共识与中国贡献.光明日报，2015-5-13（14）.</w:t>
      </w:r>
    </w:p>
    <w:p w:rsidR="00630B5F" w:rsidRDefault="00630B5F"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hAnsi="宋体"/>
          <w:sz w:val="24"/>
        </w:rPr>
      </w:pPr>
      <w:r>
        <w:rPr>
          <w:rFonts w:ascii="宋体" w:eastAsia="宋体" w:hAnsi="宋体" w:cs="宋体" w:hint="eastAsia"/>
          <w:sz w:val="24"/>
        </w:rPr>
        <w:t>4.</w:t>
      </w:r>
      <w:r w:rsidR="00077197">
        <w:rPr>
          <w:rFonts w:ascii="宋体" w:eastAsia="宋体" w:hAnsi="宋体" w:cs="宋体" w:hint="eastAsia"/>
          <w:sz w:val="24"/>
        </w:rPr>
        <w:t>信春鹰，张烨.全球化结社革命与社团立法.法学研究，1998，3.</w:t>
      </w:r>
    </w:p>
    <w:p w:rsidR="00335E91" w:rsidRDefault="00630B5F" w:rsidP="00080C52">
      <w:pPr>
        <w:pStyle w:val="p0"/>
        <w:snapToGrid w:val="0"/>
        <w:spacing w:beforeLines="50" w:beforeAutospacing="0" w:after="0" w:afterAutospacing="0"/>
        <w:jc w:val="both"/>
        <w:rPr>
          <w:b/>
          <w:bCs/>
          <w:sz w:val="24"/>
        </w:rPr>
      </w:pPr>
      <w:r>
        <w:rPr>
          <w:rFonts w:hint="eastAsia"/>
          <w:b/>
          <w:bCs/>
          <w:sz w:val="24"/>
        </w:rPr>
        <w:t>4</w:t>
      </w:r>
      <w:r w:rsidR="008661F8">
        <w:rPr>
          <w:rFonts w:hint="eastAsia"/>
          <w:b/>
          <w:bCs/>
          <w:sz w:val="24"/>
        </w:rPr>
        <w:t>.</w:t>
      </w:r>
      <w:r w:rsidR="00AC77D9">
        <w:rPr>
          <w:rFonts w:hint="eastAsia"/>
          <w:b/>
          <w:bCs/>
          <w:sz w:val="24"/>
        </w:rPr>
        <w:t>学位论文类。</w:t>
      </w:r>
    </w:p>
    <w:p w:rsidR="00077197" w:rsidRPr="00F23D6C" w:rsidRDefault="00335E91"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hint="eastAsia"/>
          <w:bCs/>
          <w:sz w:val="24"/>
        </w:rPr>
        <w:t>对于学位论文，在</w:t>
      </w:r>
      <w:r w:rsidRPr="00F23D6C">
        <w:rPr>
          <w:rFonts w:eastAsia="宋体" w:hint="eastAsia"/>
          <w:sz w:val="24"/>
        </w:rPr>
        <w:t>GB 7714-87</w:t>
      </w:r>
      <w:r w:rsidRPr="00F23D6C">
        <w:rPr>
          <w:rFonts w:ascii="Times New Roman" w:eastAsia="宋体" w:hAnsi="Times New Roman" w:hint="eastAsia"/>
          <w:sz w:val="24"/>
        </w:rPr>
        <w:t>《文后参考文献著录规则》中没有涉及，因此，为了统一格式与便利的目的，采取与注释相同的格式，不必标注页数。</w:t>
      </w:r>
    </w:p>
    <w:p w:rsidR="00335E91" w:rsidRPr="00F23D6C" w:rsidRDefault="00335E91" w:rsidP="00080C52">
      <w:pPr>
        <w:pStyle w:val="p0"/>
        <w:snapToGrid w:val="0"/>
        <w:spacing w:beforeLines="50" w:beforeAutospacing="0" w:after="0" w:afterAutospacing="0"/>
        <w:ind w:firstLineChars="200" w:firstLine="480"/>
        <w:jc w:val="both"/>
        <w:rPr>
          <w:b/>
          <w:bCs/>
          <w:sz w:val="24"/>
        </w:rPr>
      </w:pPr>
      <w:r w:rsidRPr="00F23D6C">
        <w:rPr>
          <w:rFonts w:ascii="Times New Roman" w:eastAsia="宋体" w:hAnsi="Times New Roman" w:hint="eastAsia"/>
          <w:sz w:val="24"/>
        </w:rPr>
        <w:t>规则及示例如下：</w:t>
      </w:r>
    </w:p>
    <w:p w:rsidR="00077197" w:rsidRPr="00F23D6C" w:rsidRDefault="00077197"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作者</w:t>
      </w:r>
      <w:r w:rsidRPr="00F23D6C">
        <w:rPr>
          <w:rFonts w:ascii="Times New Roman" w:eastAsia="宋体" w:hAnsi="Times New Roman" w:hint="eastAsia"/>
          <w:sz w:val="24"/>
        </w:rPr>
        <w:t>.</w:t>
      </w:r>
      <w:r w:rsidRPr="00F23D6C">
        <w:rPr>
          <w:rFonts w:ascii="Times New Roman" w:eastAsia="宋体" w:hAnsi="Times New Roman" w:hint="eastAsia"/>
          <w:sz w:val="24"/>
        </w:rPr>
        <w:t>文章题目</w:t>
      </w:r>
      <w:r w:rsidRPr="00F23D6C">
        <w:rPr>
          <w:rFonts w:ascii="Times New Roman" w:eastAsia="宋体" w:hAnsi="Times New Roman" w:hint="eastAsia"/>
          <w:sz w:val="24"/>
        </w:rPr>
        <w:t>.XX</w:t>
      </w:r>
      <w:r w:rsidRPr="00F23D6C">
        <w:rPr>
          <w:rFonts w:ascii="Times New Roman" w:eastAsia="宋体" w:hAnsi="Times New Roman" w:hint="eastAsia"/>
          <w:sz w:val="24"/>
        </w:rPr>
        <w:t>大学</w:t>
      </w:r>
      <w:r w:rsidRPr="00F23D6C">
        <w:rPr>
          <w:rFonts w:ascii="Times New Roman" w:eastAsia="宋体" w:hAnsi="Times New Roman" w:hint="eastAsia"/>
          <w:sz w:val="24"/>
        </w:rPr>
        <w:t>XX</w:t>
      </w:r>
      <w:r w:rsidRPr="00F23D6C">
        <w:rPr>
          <w:rFonts w:ascii="Times New Roman" w:eastAsia="宋体" w:hAnsi="Times New Roman" w:hint="eastAsia"/>
          <w:sz w:val="24"/>
        </w:rPr>
        <w:t>年</w:t>
      </w:r>
      <w:r w:rsidRPr="00F23D6C">
        <w:rPr>
          <w:rFonts w:ascii="Times New Roman" w:eastAsia="宋体" w:hAnsi="Times New Roman" w:hint="eastAsia"/>
          <w:sz w:val="24"/>
        </w:rPr>
        <w:t>XX</w:t>
      </w:r>
      <w:r w:rsidRPr="00F23D6C">
        <w:rPr>
          <w:rFonts w:ascii="Times New Roman" w:eastAsia="宋体" w:hAnsi="Times New Roman" w:hint="eastAsia"/>
          <w:sz w:val="24"/>
        </w:rPr>
        <w:t>学位论文</w:t>
      </w:r>
      <w:r w:rsidRPr="00F23D6C">
        <w:rPr>
          <w:rFonts w:ascii="Times New Roman" w:eastAsia="宋体" w:hAnsi="Times New Roman" w:hint="eastAsia"/>
          <w:sz w:val="24"/>
        </w:rPr>
        <w:t>.</w:t>
      </w:r>
    </w:p>
    <w:p w:rsidR="00077197" w:rsidRPr="00F23D6C" w:rsidRDefault="00077197"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文献按作者姓氏拼音排序。</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1.</w:t>
      </w:r>
      <w:r w:rsidR="00A73BE6">
        <w:rPr>
          <w:rFonts w:ascii="宋体" w:eastAsia="宋体" w:hAnsi="宋体" w:cs="宋体" w:hint="eastAsia"/>
          <w:sz w:val="24"/>
        </w:rPr>
        <w:t>高飞.集体土地所有权主体制度研究.</w:t>
      </w:r>
      <w:r>
        <w:rPr>
          <w:rFonts w:ascii="宋体" w:eastAsia="宋体" w:hAnsi="宋体" w:cs="宋体" w:hint="eastAsia"/>
          <w:sz w:val="24"/>
        </w:rPr>
        <w:t>中南财经政法大学2008</w:t>
      </w:r>
      <w:r w:rsidR="00A73BE6">
        <w:rPr>
          <w:rFonts w:ascii="宋体" w:eastAsia="宋体" w:hAnsi="宋体" w:cs="宋体" w:hint="eastAsia"/>
          <w:sz w:val="24"/>
        </w:rPr>
        <w:t>年博士学位论文.</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2.</w:t>
      </w:r>
      <w:r w:rsidR="00A73BE6">
        <w:rPr>
          <w:rFonts w:ascii="宋体" w:eastAsia="宋体" w:hAnsi="宋体" w:cs="宋体" w:hint="eastAsia"/>
          <w:sz w:val="24"/>
        </w:rPr>
        <w:t>李韬.美国的慈善基金会与美国政治.</w:t>
      </w:r>
      <w:r>
        <w:rPr>
          <w:rFonts w:ascii="宋体" w:eastAsia="宋体" w:hAnsi="宋体" w:cs="宋体" w:hint="eastAsia"/>
          <w:sz w:val="24"/>
        </w:rPr>
        <w:t>中国社会科学院2003</w:t>
      </w:r>
      <w:r w:rsidR="00A73BE6">
        <w:rPr>
          <w:rFonts w:ascii="宋体" w:eastAsia="宋体" w:hAnsi="宋体" w:cs="宋体" w:hint="eastAsia"/>
          <w:sz w:val="24"/>
        </w:rPr>
        <w:t>年博士学位论文.</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3.</w:t>
      </w:r>
      <w:r w:rsidR="00A73BE6">
        <w:rPr>
          <w:rFonts w:ascii="宋体" w:eastAsia="宋体" w:hAnsi="宋体" w:cs="宋体" w:hint="eastAsia"/>
          <w:sz w:val="24"/>
        </w:rPr>
        <w:t>刘春湘.非营利组织治理结构研究.</w:t>
      </w:r>
      <w:r>
        <w:rPr>
          <w:rFonts w:ascii="宋体" w:eastAsia="宋体" w:hAnsi="宋体" w:cs="宋体" w:hint="eastAsia"/>
          <w:sz w:val="24"/>
        </w:rPr>
        <w:t>中南大学2006</w:t>
      </w:r>
      <w:r w:rsidR="00A73BE6">
        <w:rPr>
          <w:rFonts w:ascii="宋体" w:eastAsia="宋体" w:hAnsi="宋体" w:cs="宋体" w:hint="eastAsia"/>
          <w:sz w:val="24"/>
        </w:rPr>
        <w:t>年博士学位论文.</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eastAsia="宋体" w:hAnsi="宋体" w:cs="宋体"/>
          <w:sz w:val="24"/>
        </w:rPr>
      </w:pPr>
      <w:r>
        <w:rPr>
          <w:rFonts w:ascii="宋体" w:eastAsia="宋体" w:hAnsi="宋体" w:cs="宋体" w:hint="eastAsia"/>
          <w:sz w:val="24"/>
        </w:rPr>
        <w:t>4.</w:t>
      </w:r>
      <w:r w:rsidR="00A73BE6">
        <w:rPr>
          <w:rFonts w:ascii="宋体" w:eastAsia="宋体" w:hAnsi="宋体" w:cs="宋体" w:hint="eastAsia"/>
          <w:sz w:val="24"/>
        </w:rPr>
        <w:t>夏利民.论财团法人制度.</w:t>
      </w:r>
      <w:r>
        <w:rPr>
          <w:rFonts w:ascii="宋体" w:eastAsia="宋体" w:hAnsi="宋体" w:cs="宋体" w:hint="eastAsia"/>
          <w:sz w:val="24"/>
        </w:rPr>
        <w:t>对外经济贸易大学2007</w:t>
      </w:r>
      <w:r w:rsidR="00A73BE6">
        <w:rPr>
          <w:rFonts w:ascii="宋体" w:eastAsia="宋体" w:hAnsi="宋体" w:cs="宋体" w:hint="eastAsia"/>
          <w:sz w:val="24"/>
        </w:rPr>
        <w:t>年博士学位论文.</w:t>
      </w:r>
    </w:p>
    <w:p w:rsidR="00006AFF" w:rsidRPr="00A73BE6"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宋体" w:hAnsi="宋体"/>
          <w:sz w:val="24"/>
        </w:rPr>
      </w:pPr>
      <w:r>
        <w:rPr>
          <w:rFonts w:ascii="宋体" w:eastAsia="宋体" w:hAnsi="宋体" w:cs="宋体" w:hint="eastAsia"/>
          <w:color w:val="484848"/>
          <w:sz w:val="24"/>
        </w:rPr>
        <w:t>5.</w:t>
      </w:r>
      <w:r w:rsidR="00A73BE6">
        <w:rPr>
          <w:rFonts w:ascii="宋体" w:eastAsia="宋体" w:hAnsi="宋体" w:cs="宋体" w:hint="eastAsia"/>
          <w:color w:val="484848"/>
          <w:sz w:val="24"/>
        </w:rPr>
        <w:t>朱振.</w:t>
      </w:r>
      <w:r>
        <w:rPr>
          <w:rFonts w:ascii="宋体" w:eastAsia="宋体" w:hAnsi="宋体" w:cs="宋体" w:hint="eastAsia"/>
          <w:color w:val="484848"/>
          <w:sz w:val="24"/>
        </w:rPr>
        <w:t>实践</w:t>
      </w:r>
      <w:r w:rsidR="00A73BE6">
        <w:rPr>
          <w:rFonts w:ascii="宋体" w:eastAsia="宋体" w:hAnsi="宋体" w:cs="宋体" w:hint="eastAsia"/>
          <w:color w:val="484848"/>
          <w:sz w:val="24"/>
        </w:rPr>
        <w:t>理由、权威与来源命题.</w:t>
      </w:r>
      <w:r>
        <w:rPr>
          <w:rFonts w:ascii="宋体" w:eastAsia="宋体" w:hAnsi="宋体" w:cs="宋体" w:hint="eastAsia"/>
          <w:color w:val="484848"/>
          <w:sz w:val="24"/>
        </w:rPr>
        <w:t>吉林大学2007年博士学位论文</w:t>
      </w:r>
      <w:r w:rsidR="00A73BE6">
        <w:rPr>
          <w:rFonts w:ascii="宋体" w:eastAsia="宋体" w:hAnsi="宋体" w:cs="宋体" w:hint="eastAsia"/>
          <w:color w:val="484848"/>
          <w:sz w:val="24"/>
        </w:rPr>
        <w:t>.</w:t>
      </w:r>
    </w:p>
    <w:p w:rsidR="00006AFF" w:rsidRDefault="00056749" w:rsidP="00080C52">
      <w:pPr>
        <w:pStyle w:val="p0"/>
        <w:snapToGrid w:val="0"/>
        <w:spacing w:beforeLines="50" w:beforeAutospacing="0" w:after="0" w:afterAutospacing="0"/>
        <w:jc w:val="both"/>
        <w:rPr>
          <w:rFonts w:asciiTheme="minorEastAsia" w:hAnsiTheme="minorEastAsia" w:cstheme="minorEastAsia"/>
          <w:sz w:val="24"/>
        </w:rPr>
      </w:pPr>
      <w:r>
        <w:rPr>
          <w:rFonts w:hint="eastAsia"/>
          <w:b/>
          <w:bCs/>
          <w:sz w:val="24"/>
        </w:rPr>
        <w:t>5</w:t>
      </w:r>
      <w:r w:rsidR="008661F8">
        <w:rPr>
          <w:rFonts w:hint="eastAsia"/>
          <w:b/>
          <w:bCs/>
          <w:sz w:val="24"/>
        </w:rPr>
        <w:t>.</w:t>
      </w:r>
      <w:r w:rsidR="00AC77D9">
        <w:rPr>
          <w:rFonts w:hint="eastAsia"/>
          <w:b/>
          <w:bCs/>
          <w:sz w:val="24"/>
        </w:rPr>
        <w:t>网络资料、电子文献。</w:t>
      </w:r>
    </w:p>
    <w:p w:rsidR="00077197" w:rsidRPr="00F23D6C" w:rsidRDefault="00335E91"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hint="eastAsia"/>
          <w:bCs/>
          <w:sz w:val="24"/>
        </w:rPr>
        <w:t>根据</w:t>
      </w:r>
      <w:r w:rsidRPr="00F23D6C">
        <w:rPr>
          <w:rFonts w:eastAsia="宋体" w:hint="eastAsia"/>
          <w:sz w:val="24"/>
        </w:rPr>
        <w:t>GB 7714-87</w:t>
      </w:r>
      <w:r w:rsidRPr="00F23D6C">
        <w:rPr>
          <w:rFonts w:ascii="Times New Roman" w:eastAsia="宋体" w:hAnsi="Times New Roman" w:hint="eastAsia"/>
          <w:sz w:val="24"/>
        </w:rPr>
        <w:t>《文后参考文献著录规则》，</w:t>
      </w:r>
      <w:r w:rsidR="00A73BE6" w:rsidRPr="00F23D6C">
        <w:rPr>
          <w:rFonts w:ascii="Times New Roman" w:eastAsia="宋体" w:hAnsi="Times New Roman" w:hint="eastAsia"/>
          <w:sz w:val="24"/>
        </w:rPr>
        <w:t>网络资料、电子文献</w:t>
      </w:r>
      <w:r w:rsidRPr="00F23D6C">
        <w:rPr>
          <w:rFonts w:ascii="Times New Roman" w:eastAsia="宋体" w:hAnsi="Times New Roman" w:hint="eastAsia"/>
          <w:sz w:val="24"/>
        </w:rPr>
        <w:t>的著录格式为</w:t>
      </w:r>
    </w:p>
    <w:p w:rsidR="00077197" w:rsidRPr="00F23D6C" w:rsidRDefault="00335E91"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主要责任者</w:t>
      </w:r>
      <w:r w:rsidRPr="00F23D6C">
        <w:rPr>
          <w:rFonts w:ascii="Times New Roman" w:eastAsia="宋体" w:hAnsi="Times New Roman" w:hint="eastAsia"/>
          <w:sz w:val="24"/>
        </w:rPr>
        <w:t>.</w:t>
      </w:r>
      <w:r w:rsidRPr="00F23D6C">
        <w:rPr>
          <w:rFonts w:ascii="Times New Roman" w:eastAsia="宋体" w:hAnsi="Times New Roman" w:hint="eastAsia"/>
          <w:sz w:val="24"/>
        </w:rPr>
        <w:t>题名</w:t>
      </w:r>
      <w:r w:rsidRPr="00F23D6C">
        <w:rPr>
          <w:rFonts w:ascii="Times New Roman" w:eastAsia="宋体" w:hAnsi="Times New Roman" w:hint="eastAsia"/>
          <w:sz w:val="24"/>
        </w:rPr>
        <w:t>.</w:t>
      </w:r>
      <w:r w:rsidRPr="00F23D6C">
        <w:rPr>
          <w:rFonts w:ascii="Times New Roman" w:eastAsia="宋体" w:hAnsi="Times New Roman" w:hint="eastAsia"/>
          <w:sz w:val="24"/>
        </w:rPr>
        <w:t>：其他题名信息</w:t>
      </w:r>
      <w:r w:rsidR="00A73BE6" w:rsidRPr="00F23D6C">
        <w:rPr>
          <w:rFonts w:ascii="Times New Roman" w:eastAsia="宋体" w:hAnsi="Times New Roman" w:hint="eastAsia"/>
          <w:sz w:val="24"/>
        </w:rPr>
        <w:t>.</w:t>
      </w:r>
      <w:r w:rsidR="00A73BE6" w:rsidRPr="00F23D6C">
        <w:rPr>
          <w:rFonts w:ascii="Times New Roman" w:eastAsia="宋体" w:hAnsi="Times New Roman" w:hint="eastAsia"/>
          <w:sz w:val="24"/>
        </w:rPr>
        <w:t>出版地：出版者，出版年：引文页码（更新或修改日期）</w:t>
      </w:r>
      <w:r w:rsidR="00A73BE6" w:rsidRPr="00F23D6C">
        <w:rPr>
          <w:rFonts w:ascii="Times New Roman" w:eastAsia="宋体" w:hAnsi="Times New Roman" w:hint="eastAsia"/>
          <w:sz w:val="24"/>
        </w:rPr>
        <w:t>[</w:t>
      </w:r>
      <w:r w:rsidR="00A73BE6" w:rsidRPr="00F23D6C">
        <w:rPr>
          <w:rFonts w:ascii="Times New Roman" w:eastAsia="宋体" w:hAnsi="Times New Roman" w:hint="eastAsia"/>
          <w:sz w:val="24"/>
        </w:rPr>
        <w:t>引用日期</w:t>
      </w:r>
      <w:r w:rsidR="00A73BE6" w:rsidRPr="00F23D6C">
        <w:rPr>
          <w:rFonts w:ascii="Times New Roman" w:eastAsia="宋体" w:hAnsi="Times New Roman" w:hint="eastAsia"/>
          <w:sz w:val="24"/>
        </w:rPr>
        <w:t>].</w:t>
      </w:r>
      <w:r w:rsidR="00A73BE6" w:rsidRPr="00F23D6C">
        <w:rPr>
          <w:rFonts w:ascii="Times New Roman" w:eastAsia="宋体" w:hAnsi="Times New Roman" w:hint="eastAsia"/>
          <w:sz w:val="24"/>
        </w:rPr>
        <w:t>获取和访问路径</w:t>
      </w:r>
      <w:r w:rsidR="00A73BE6" w:rsidRPr="00F23D6C">
        <w:rPr>
          <w:rFonts w:ascii="Times New Roman" w:eastAsia="宋体" w:hAnsi="Times New Roman" w:hint="eastAsia"/>
          <w:sz w:val="24"/>
        </w:rPr>
        <w:t>.</w:t>
      </w:r>
      <w:r w:rsidR="00A73BE6" w:rsidRPr="00F23D6C">
        <w:rPr>
          <w:rFonts w:ascii="Times New Roman" w:eastAsia="宋体" w:hAnsi="Times New Roman" w:hint="eastAsia"/>
          <w:sz w:val="24"/>
        </w:rPr>
        <w:t>数字对象唯一标识符</w:t>
      </w:r>
      <w:r w:rsidR="00A73BE6" w:rsidRPr="00F23D6C">
        <w:rPr>
          <w:rFonts w:ascii="Times New Roman" w:eastAsia="宋体" w:hAnsi="Times New Roman" w:hint="eastAsia"/>
          <w:sz w:val="24"/>
        </w:rPr>
        <w:t>.</w:t>
      </w:r>
      <w:r w:rsidRPr="00F23D6C">
        <w:rPr>
          <w:rFonts w:ascii="Times New Roman" w:eastAsia="宋体" w:hAnsi="Times New Roman" w:hint="eastAsia"/>
          <w:sz w:val="24"/>
        </w:rPr>
        <w:t>和访问路径</w:t>
      </w:r>
      <w:r w:rsidRPr="00F23D6C">
        <w:rPr>
          <w:rFonts w:ascii="Times New Roman" w:eastAsia="宋体" w:hAnsi="Times New Roman" w:hint="eastAsia"/>
          <w:sz w:val="24"/>
        </w:rPr>
        <w:t>.</w:t>
      </w:r>
      <w:r w:rsidRPr="00F23D6C">
        <w:rPr>
          <w:rFonts w:ascii="Times New Roman" w:eastAsia="宋体" w:hAnsi="Times New Roman" w:hint="eastAsia"/>
          <w:sz w:val="24"/>
        </w:rPr>
        <w:t>数字对象唯一标识符</w:t>
      </w:r>
      <w:r w:rsidRPr="00F23D6C">
        <w:rPr>
          <w:rFonts w:ascii="Times New Roman" w:eastAsia="宋体" w:hAnsi="Times New Roman" w:hint="eastAsia"/>
          <w:sz w:val="24"/>
        </w:rPr>
        <w:t>.</w:t>
      </w:r>
    </w:p>
    <w:p w:rsidR="00077197" w:rsidRPr="00F23D6C" w:rsidRDefault="00335E91"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如果没有相关信息，则不必进行著录。</w:t>
      </w:r>
    </w:p>
    <w:p w:rsidR="00335E91" w:rsidRPr="00F23D6C" w:rsidRDefault="00335E91" w:rsidP="00080C52">
      <w:pPr>
        <w:pStyle w:val="p0"/>
        <w:snapToGrid w:val="0"/>
        <w:spacing w:beforeLines="50" w:beforeAutospacing="0" w:after="0" w:afterAutospacing="0"/>
        <w:ind w:firstLineChars="200" w:firstLine="480"/>
        <w:jc w:val="both"/>
        <w:rPr>
          <w:b/>
          <w:bCs/>
          <w:sz w:val="24"/>
        </w:rPr>
      </w:pPr>
      <w:r w:rsidRPr="00F23D6C">
        <w:rPr>
          <w:rFonts w:ascii="Times New Roman" w:eastAsia="宋体" w:hAnsi="Times New Roman" w:hint="eastAsia"/>
          <w:sz w:val="24"/>
        </w:rPr>
        <w:t>示例如下：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Pr="00077197" w:rsidRDefault="00A73BE6"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jc w:val="left"/>
        <w:rPr>
          <w:rFonts w:ascii="Garamond" w:eastAsia="宋体" w:hAnsi="Garamond" w:cs="宋体"/>
          <w:sz w:val="24"/>
        </w:rPr>
      </w:pPr>
      <w:r w:rsidRPr="00077197">
        <w:rPr>
          <w:rFonts w:ascii="Garamond" w:eastAsia="宋体" w:hAnsi="宋体" w:cs="宋体"/>
          <w:sz w:val="24"/>
        </w:rPr>
        <w:t>中国互联网络信息中心</w:t>
      </w:r>
      <w:r w:rsidRPr="00077197">
        <w:rPr>
          <w:rFonts w:ascii="Garamond" w:eastAsia="宋体" w:hAnsi="Garamond" w:cs="宋体"/>
          <w:sz w:val="24"/>
        </w:rPr>
        <w:t>.</w:t>
      </w:r>
      <w:r w:rsidRPr="00077197">
        <w:rPr>
          <w:rFonts w:ascii="Garamond" w:eastAsia="宋体" w:hAnsi="宋体" w:cs="宋体"/>
          <w:sz w:val="24"/>
        </w:rPr>
        <w:t>第</w:t>
      </w:r>
      <w:r w:rsidRPr="00077197">
        <w:rPr>
          <w:rFonts w:ascii="Garamond" w:eastAsia="宋体" w:hAnsi="Garamond" w:cs="宋体"/>
          <w:sz w:val="24"/>
        </w:rPr>
        <w:t>29</w:t>
      </w:r>
      <w:r w:rsidRPr="00077197">
        <w:rPr>
          <w:rFonts w:ascii="Garamond" w:eastAsia="宋体" w:hAnsi="宋体" w:cs="宋体"/>
          <w:sz w:val="24"/>
        </w:rPr>
        <w:t>次互联网络发展现状统计报告</w:t>
      </w:r>
      <w:r w:rsidRPr="00077197">
        <w:rPr>
          <w:rFonts w:ascii="Garamond" w:eastAsia="宋体" w:hAnsi="Garamond" w:cs="宋体"/>
          <w:sz w:val="24"/>
        </w:rPr>
        <w:t>.(2012-01-16</w:t>
      </w:r>
      <w:r w:rsidRPr="00077197">
        <w:rPr>
          <w:rFonts w:ascii="Garamond" w:eastAsia="宋体" w:hAnsi="宋体" w:cs="宋体"/>
          <w:sz w:val="24"/>
        </w:rPr>
        <w:t>）</w:t>
      </w:r>
      <w:r w:rsidRPr="00077197">
        <w:rPr>
          <w:rFonts w:ascii="Garamond" w:eastAsia="宋体" w:hAnsi="Garamond" w:cs="宋体"/>
          <w:sz w:val="24"/>
        </w:rPr>
        <w:t xml:space="preserve">[2013-03-26].http://www.cnnic.net.cn/hlwfzyj/hlwxzbg/201201/P020120709526449680.pdf. </w:t>
      </w:r>
    </w:p>
    <w:p w:rsidR="003E2280" w:rsidRDefault="00056749" w:rsidP="00080C52">
      <w:pPr>
        <w:pStyle w:val="p0"/>
        <w:snapToGrid w:val="0"/>
        <w:spacing w:beforeLines="50" w:beforeAutospacing="0" w:after="0" w:afterAutospacing="0"/>
        <w:jc w:val="both"/>
        <w:rPr>
          <w:b/>
          <w:bCs/>
          <w:sz w:val="24"/>
        </w:rPr>
      </w:pPr>
      <w:r>
        <w:rPr>
          <w:rFonts w:hint="eastAsia"/>
          <w:b/>
          <w:bCs/>
          <w:sz w:val="24"/>
        </w:rPr>
        <w:t>6</w:t>
      </w:r>
      <w:r w:rsidR="008661F8">
        <w:rPr>
          <w:rFonts w:hint="eastAsia"/>
          <w:b/>
          <w:bCs/>
          <w:sz w:val="24"/>
        </w:rPr>
        <w:t>.</w:t>
      </w:r>
      <w:r w:rsidR="00AC77D9">
        <w:rPr>
          <w:rFonts w:hint="eastAsia"/>
          <w:b/>
          <w:bCs/>
          <w:sz w:val="24"/>
        </w:rPr>
        <w:t>古籍文献。</w:t>
      </w:r>
    </w:p>
    <w:p w:rsidR="003E2280" w:rsidRPr="00F23D6C" w:rsidRDefault="003E2280" w:rsidP="00080C52">
      <w:pPr>
        <w:pStyle w:val="p0"/>
        <w:snapToGrid w:val="0"/>
        <w:spacing w:beforeLines="50" w:beforeAutospacing="0" w:after="0" w:afterAutospacing="0"/>
        <w:ind w:firstLineChars="200" w:firstLine="480"/>
        <w:jc w:val="both"/>
        <w:rPr>
          <w:b/>
          <w:bCs/>
          <w:sz w:val="24"/>
        </w:rPr>
      </w:pPr>
      <w:r w:rsidRPr="00F23D6C">
        <w:rPr>
          <w:rFonts w:hint="eastAsia"/>
          <w:bCs/>
          <w:sz w:val="24"/>
        </w:rPr>
        <w:t>对于古籍文献，在</w:t>
      </w:r>
      <w:r w:rsidRPr="00F23D6C">
        <w:rPr>
          <w:rFonts w:eastAsia="宋体" w:hint="eastAsia"/>
          <w:sz w:val="24"/>
        </w:rPr>
        <w:t>GB 7714-87</w:t>
      </w:r>
      <w:r w:rsidRPr="00F23D6C">
        <w:rPr>
          <w:rFonts w:ascii="Times New Roman" w:eastAsia="宋体" w:hAnsi="Times New Roman" w:hint="eastAsia"/>
          <w:sz w:val="24"/>
        </w:rPr>
        <w:t>《文后参考文献著录规则》中没有涉及，因此，为了统一格式与便利的目的，采取与注释相同的格式，不必标注页数。规则及示例如下：</w:t>
      </w:r>
    </w:p>
    <w:p w:rsidR="00077197" w:rsidRPr="00F23D6C" w:rsidRDefault="00077197"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lastRenderedPageBreak/>
        <w:t>主要责任者：《文章题目》，出版社</w:t>
      </w:r>
      <w:r w:rsidR="00D61CBD">
        <w:rPr>
          <w:rFonts w:ascii="Times New Roman" w:eastAsia="宋体" w:hAnsi="Times New Roman" w:hint="eastAsia"/>
          <w:sz w:val="24"/>
        </w:rPr>
        <w:t>，</w:t>
      </w:r>
      <w:r w:rsidRPr="00F23D6C">
        <w:rPr>
          <w:rFonts w:ascii="Times New Roman" w:eastAsia="宋体" w:hAnsi="Times New Roman" w:hint="eastAsia"/>
          <w:sz w:val="24"/>
        </w:rPr>
        <w:t>版次。</w:t>
      </w:r>
    </w:p>
    <w:p w:rsidR="00077197" w:rsidRPr="00F23D6C" w:rsidRDefault="00077197"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文献按作者姓氏拼音排序。</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100" w:firstLine="240"/>
        <w:rPr>
          <w:rFonts w:ascii="宋体" w:eastAsia="宋体" w:hAnsi="宋体" w:cs="宋体"/>
          <w:sz w:val="24"/>
        </w:rPr>
      </w:pPr>
      <w:r>
        <w:rPr>
          <w:rFonts w:ascii="宋体" w:eastAsia="宋体" w:hAnsi="宋体" w:cs="宋体" w:hint="eastAsia"/>
          <w:sz w:val="24"/>
        </w:rPr>
        <w:t>例：</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1.李清照：《李清照集》，中华书局1962年版。</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2.司马光主编：《资治通鉴》，北京联合出版社2016年版。</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3.孙思邈：《千金翼方》，人民卫生出版社1955年版。</w:t>
      </w:r>
    </w:p>
    <w:p w:rsidR="00006AFF" w:rsidRDefault="00AC77D9" w:rsidP="00080C52">
      <w:pPr>
        <w:pBdr>
          <w:top w:val="single" w:sz="4" w:space="1" w:color="auto"/>
          <w:left w:val="single" w:sz="4" w:space="4" w:color="auto"/>
          <w:bottom w:val="single" w:sz="4" w:space="1" w:color="auto"/>
          <w:right w:val="single" w:sz="4" w:space="4" w:color="auto"/>
        </w:pBdr>
        <w:shd w:val="clear" w:color="auto" w:fill="FFFF00"/>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4.《周礼注疏》，阮元校刻《十三经注疏》，中华书局1980年版。</w:t>
      </w:r>
    </w:p>
    <w:p w:rsidR="00006AFF" w:rsidRDefault="008661F8" w:rsidP="00080C52">
      <w:pPr>
        <w:pStyle w:val="p0"/>
        <w:snapToGrid w:val="0"/>
        <w:spacing w:beforeLines="50" w:beforeAutospacing="0" w:after="0" w:afterAutospacing="0"/>
        <w:jc w:val="both"/>
        <w:outlineLvl w:val="0"/>
        <w:rPr>
          <w:rFonts w:eastAsia="宋体"/>
          <w:b/>
          <w:bCs/>
          <w:sz w:val="24"/>
        </w:rPr>
      </w:pPr>
      <w:r>
        <w:rPr>
          <w:rFonts w:eastAsia="宋体" w:hint="eastAsia"/>
          <w:b/>
          <w:bCs/>
          <w:sz w:val="24"/>
        </w:rPr>
        <w:t>（二）</w:t>
      </w:r>
      <w:r w:rsidR="00AC77D9">
        <w:rPr>
          <w:rFonts w:eastAsia="宋体" w:hint="eastAsia"/>
          <w:b/>
          <w:bCs/>
          <w:sz w:val="24"/>
        </w:rPr>
        <w:t>外文文献（按字母排序）</w:t>
      </w:r>
    </w:p>
    <w:p w:rsidR="00077197" w:rsidRDefault="008661F8" w:rsidP="00080C52">
      <w:pPr>
        <w:pStyle w:val="p0"/>
        <w:snapToGrid w:val="0"/>
        <w:spacing w:beforeLines="50" w:beforeAutospacing="0" w:after="0" w:afterAutospacing="0"/>
        <w:jc w:val="both"/>
        <w:rPr>
          <w:rFonts w:eastAsia="宋体"/>
          <w:b/>
          <w:bCs/>
          <w:sz w:val="24"/>
        </w:rPr>
      </w:pPr>
      <w:r>
        <w:rPr>
          <w:rFonts w:eastAsia="宋体" w:hint="eastAsia"/>
          <w:b/>
          <w:bCs/>
          <w:sz w:val="24"/>
        </w:rPr>
        <w:t>1.</w:t>
      </w:r>
      <w:r w:rsidR="00AC77D9">
        <w:rPr>
          <w:rFonts w:eastAsia="宋体" w:hint="eastAsia"/>
          <w:b/>
          <w:bCs/>
          <w:sz w:val="24"/>
        </w:rPr>
        <w:t>著作类。</w:t>
      </w:r>
    </w:p>
    <w:p w:rsidR="00056749" w:rsidRDefault="00056749" w:rsidP="00080C52">
      <w:pPr>
        <w:pStyle w:val="p0"/>
        <w:snapToGrid w:val="0"/>
        <w:spacing w:beforeLines="50" w:beforeAutospacing="0" w:after="0" w:afterAutospacing="0"/>
        <w:jc w:val="both"/>
        <w:rPr>
          <w:rFonts w:eastAsia="宋体"/>
          <w:b/>
          <w:bCs/>
          <w:sz w:val="24"/>
        </w:rPr>
      </w:pPr>
      <w:r w:rsidRPr="00056749">
        <w:rPr>
          <w:rFonts w:eastAsia="宋体" w:hint="eastAsia"/>
          <w:b/>
          <w:bCs/>
          <w:sz w:val="24"/>
        </w:rPr>
        <w:t>（1）英文著作</w:t>
      </w:r>
    </w:p>
    <w:p w:rsidR="002177EA" w:rsidRPr="002177EA" w:rsidRDefault="002177EA" w:rsidP="00080C52">
      <w:pPr>
        <w:pStyle w:val="p0"/>
        <w:snapToGrid w:val="0"/>
        <w:spacing w:beforeLines="50" w:beforeAutospacing="0" w:after="0" w:afterAutospacing="0"/>
        <w:ind w:firstLineChars="200" w:firstLine="480"/>
        <w:jc w:val="both"/>
        <w:rPr>
          <w:rFonts w:eastAsia="宋体"/>
          <w:bCs/>
          <w:sz w:val="24"/>
        </w:rPr>
      </w:pPr>
      <w:r w:rsidRPr="002177EA">
        <w:rPr>
          <w:rFonts w:eastAsia="宋体" w:hint="eastAsia"/>
          <w:bCs/>
          <w:sz w:val="24"/>
        </w:rPr>
        <w:t>国际组织机构所作的报告类推适用英文著作的参考文献格式。</w:t>
      </w:r>
    </w:p>
    <w:p w:rsidR="002177EA" w:rsidRPr="00056749" w:rsidRDefault="002177EA" w:rsidP="00080C52">
      <w:pPr>
        <w:pStyle w:val="p0"/>
        <w:snapToGrid w:val="0"/>
        <w:spacing w:beforeLines="50" w:beforeAutospacing="0" w:after="0" w:afterAutospacing="0"/>
        <w:jc w:val="both"/>
        <w:rPr>
          <w:rFonts w:eastAsia="宋体"/>
          <w:b/>
          <w:bCs/>
          <w:sz w:val="24"/>
        </w:rPr>
      </w:pPr>
      <w:r>
        <w:rPr>
          <w:rFonts w:eastAsia="宋体" w:hint="eastAsia"/>
          <w:b/>
          <w:bCs/>
          <w:sz w:val="24"/>
        </w:rPr>
        <w:t>①英文专著</w:t>
      </w:r>
    </w:p>
    <w:p w:rsidR="00006AFF" w:rsidRDefault="00426097" w:rsidP="00080C52">
      <w:pPr>
        <w:pStyle w:val="p0"/>
        <w:snapToGrid w:val="0"/>
        <w:spacing w:beforeLines="50" w:beforeAutospacing="0" w:after="0" w:afterAutospacing="0"/>
        <w:jc w:val="both"/>
        <w:rPr>
          <w:rFonts w:ascii="Times New Roman" w:hAnsi="Times New Roman" w:cs="Times New Roman"/>
          <w:color w:val="333333"/>
          <w:sz w:val="24"/>
        </w:rPr>
      </w:pPr>
      <w:r>
        <w:rPr>
          <w:rFonts w:eastAsia="宋体" w:hint="eastAsia"/>
          <w:bCs/>
          <w:sz w:val="24"/>
        </w:rPr>
        <w:t xml:space="preserve">作者姓, 名. </w:t>
      </w:r>
      <w:r>
        <w:rPr>
          <w:rFonts w:eastAsia="宋体" w:hint="eastAsia"/>
          <w:bCs/>
          <w:i/>
          <w:sz w:val="24"/>
        </w:rPr>
        <w:t>书名</w:t>
      </w:r>
      <w:r>
        <w:rPr>
          <w:rFonts w:eastAsia="宋体" w:hint="eastAsia"/>
          <w:bCs/>
          <w:sz w:val="24"/>
        </w:rPr>
        <w:t>. 出版社, 年份.</w:t>
      </w:r>
      <w:r>
        <w:rPr>
          <w:rFonts w:ascii="Times New Roman" w:hAnsi="Times New Roman" w:cs="Times New Roman"/>
          <w:color w:val="333333"/>
          <w:sz w:val="24"/>
        </w:rPr>
        <w:t xml:space="preserve"> </w:t>
      </w:r>
    </w:p>
    <w:p w:rsidR="00077197" w:rsidRPr="00F23D6C" w:rsidRDefault="00077197"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文献按作者姓氏（</w:t>
      </w:r>
      <w:r w:rsidRPr="00F23D6C">
        <w:rPr>
          <w:rFonts w:ascii="Times New Roman" w:eastAsia="宋体" w:hAnsi="Times New Roman" w:hint="eastAsia"/>
          <w:sz w:val="24"/>
        </w:rPr>
        <w:t>family name</w:t>
      </w:r>
      <w:r w:rsidRPr="00F23D6C">
        <w:rPr>
          <w:rFonts w:ascii="Times New Roman" w:eastAsia="宋体" w:hAnsi="Times New Roman" w:hint="eastAsia"/>
          <w:sz w:val="24"/>
        </w:rPr>
        <w:t>）字母顺序排列。</w:t>
      </w:r>
    </w:p>
    <w:p w:rsidR="00426097" w:rsidRDefault="00426097"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7"/>
        <w:rPr>
          <w:rFonts w:ascii="Times New Roman" w:hAnsi="Times New Roman" w:cs="Times New Roman"/>
          <w:color w:val="333333"/>
          <w:sz w:val="24"/>
        </w:rPr>
      </w:pPr>
      <w:r>
        <w:rPr>
          <w:rFonts w:ascii="Times New Roman" w:hAnsi="Times New Roman" w:cs="Times New Roman"/>
          <w:color w:val="333333"/>
          <w:sz w:val="24"/>
        </w:rPr>
        <w:t>例：</w:t>
      </w:r>
    </w:p>
    <w:p w:rsidR="00426097" w:rsidRDefault="00426097" w:rsidP="00080C52">
      <w:pPr>
        <w:pStyle w:val="p0"/>
        <w:numPr>
          <w:ilvl w:val="0"/>
          <w:numId w:val="14"/>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color w:val="333333"/>
          <w:sz w:val="24"/>
        </w:rPr>
      </w:pPr>
      <w:proofErr w:type="spellStart"/>
      <w:r>
        <w:rPr>
          <w:rFonts w:ascii="Times New Roman" w:hAnsi="Times New Roman" w:cs="Times New Roman"/>
          <w:color w:val="333333"/>
          <w:sz w:val="24"/>
        </w:rPr>
        <w:t>Clapham</w:t>
      </w:r>
      <w:proofErr w:type="spellEnd"/>
      <w:r>
        <w:rPr>
          <w:rFonts w:ascii="Times New Roman" w:hAnsi="Times New Roman" w:cs="Times New Roman"/>
          <w:color w:val="333333"/>
          <w:sz w:val="24"/>
        </w:rPr>
        <w:t xml:space="preserve">, Andrew. </w:t>
      </w:r>
      <w:proofErr w:type="spellStart"/>
      <w:r>
        <w:rPr>
          <w:rFonts w:ascii="Times New Roman" w:hAnsi="Times New Roman" w:cs="Times New Roman"/>
          <w:i/>
          <w:iCs/>
          <w:color w:val="333333"/>
          <w:sz w:val="24"/>
        </w:rPr>
        <w:t>Brierly’s</w:t>
      </w:r>
      <w:proofErr w:type="spellEnd"/>
      <w:r>
        <w:rPr>
          <w:rFonts w:ascii="Times New Roman" w:hAnsi="Times New Roman" w:cs="Times New Roman"/>
          <w:i/>
          <w:iCs/>
          <w:color w:val="333333"/>
          <w:sz w:val="24"/>
        </w:rPr>
        <w:t xml:space="preserve"> Law of Nations</w:t>
      </w:r>
      <w:r>
        <w:rPr>
          <w:rFonts w:ascii="Times New Roman" w:hAnsi="Times New Roman" w:cs="Times New Roman"/>
          <w:color w:val="333333"/>
          <w:sz w:val="24"/>
        </w:rPr>
        <w:t>. Oxford: Oxford University Press, 2012.</w:t>
      </w:r>
    </w:p>
    <w:p w:rsidR="00426097" w:rsidRDefault="00426097" w:rsidP="00080C52">
      <w:pPr>
        <w:pStyle w:val="p0"/>
        <w:numPr>
          <w:ilvl w:val="0"/>
          <w:numId w:val="14"/>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color w:val="333333"/>
          <w:sz w:val="24"/>
        </w:rPr>
      </w:pPr>
      <w:r>
        <w:rPr>
          <w:rFonts w:ascii="Times New Roman" w:hAnsi="Times New Roman" w:cs="Times New Roman"/>
          <w:color w:val="333333"/>
          <w:sz w:val="24"/>
        </w:rPr>
        <w:t xml:space="preserve">Evans, Malcolm. </w:t>
      </w:r>
      <w:r>
        <w:rPr>
          <w:rFonts w:ascii="Times New Roman" w:hAnsi="Times New Roman" w:cs="Times New Roman"/>
          <w:i/>
          <w:iCs/>
          <w:color w:val="333333"/>
          <w:sz w:val="24"/>
        </w:rPr>
        <w:t>International Law</w:t>
      </w:r>
      <w:r>
        <w:rPr>
          <w:rFonts w:ascii="Times New Roman" w:hAnsi="Times New Roman" w:cs="Times New Roman"/>
          <w:color w:val="333333"/>
          <w:sz w:val="24"/>
        </w:rPr>
        <w:t>. Oxford: Oxford University Press, 2010.</w:t>
      </w:r>
    </w:p>
    <w:p w:rsidR="00426097" w:rsidRDefault="00426097" w:rsidP="00080C52">
      <w:pPr>
        <w:pStyle w:val="p0"/>
        <w:numPr>
          <w:ilvl w:val="0"/>
          <w:numId w:val="14"/>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eastAsia="宋体" w:hAnsi="Times New Roman" w:cs="Times New Roman"/>
          <w:sz w:val="24"/>
        </w:rPr>
      </w:pPr>
      <w:proofErr w:type="spellStart"/>
      <w:r>
        <w:rPr>
          <w:rFonts w:ascii="Times New Roman" w:eastAsia="宋体" w:hAnsi="Times New Roman" w:cs="Times New Roman"/>
          <w:sz w:val="24"/>
        </w:rPr>
        <w:t>Frumkin</w:t>
      </w:r>
      <w:proofErr w:type="spellEnd"/>
      <w:r>
        <w:rPr>
          <w:rFonts w:ascii="Times New Roman" w:eastAsia="宋体" w:hAnsi="Times New Roman" w:cs="Times New Roman"/>
          <w:sz w:val="24"/>
        </w:rPr>
        <w:t xml:space="preserve">, Peter. </w:t>
      </w:r>
      <w:r>
        <w:rPr>
          <w:rFonts w:ascii="Times New Roman" w:eastAsia="宋体" w:hAnsi="Times New Roman" w:cs="Times New Roman"/>
          <w:i/>
          <w:iCs/>
          <w:sz w:val="24"/>
        </w:rPr>
        <w:t xml:space="preserve">On Being Nonprofit. </w:t>
      </w:r>
      <w:r w:rsidRPr="00077197">
        <w:rPr>
          <w:rFonts w:ascii="Times New Roman" w:eastAsia="宋体" w:hAnsi="Times New Roman" w:cs="Times New Roman"/>
          <w:sz w:val="24"/>
        </w:rPr>
        <w:t>Massachusetts:</w:t>
      </w:r>
      <w:r>
        <w:rPr>
          <w:rFonts w:ascii="Times New Roman" w:eastAsia="宋体" w:hAnsi="Times New Roman" w:cs="Times New Roman"/>
          <w:color w:val="000000"/>
          <w:sz w:val="24"/>
          <w:shd w:val="clear" w:color="auto" w:fill="FFFFFF"/>
        </w:rPr>
        <w:t xml:space="preserve"> </w:t>
      </w:r>
      <w:r>
        <w:rPr>
          <w:rFonts w:ascii="Times New Roman" w:eastAsia="宋体" w:hAnsi="Times New Roman" w:cs="Times New Roman"/>
          <w:sz w:val="24"/>
        </w:rPr>
        <w:t>Harvard University Press, 2002.</w:t>
      </w:r>
    </w:p>
    <w:p w:rsidR="00426097" w:rsidRDefault="00426097" w:rsidP="00080C52">
      <w:pPr>
        <w:pStyle w:val="p0"/>
        <w:numPr>
          <w:ilvl w:val="0"/>
          <w:numId w:val="14"/>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sz w:val="24"/>
        </w:rPr>
      </w:pPr>
      <w:proofErr w:type="spellStart"/>
      <w:r>
        <w:rPr>
          <w:rFonts w:ascii="Times New Roman" w:hAnsi="Times New Roman" w:cs="Times New Roman"/>
          <w:sz w:val="24"/>
        </w:rPr>
        <w:t>Koskenniemi</w:t>
      </w:r>
      <w:proofErr w:type="spellEnd"/>
      <w:r>
        <w:rPr>
          <w:rFonts w:ascii="Times New Roman" w:hAnsi="Times New Roman" w:cs="Times New Roman"/>
          <w:sz w:val="24"/>
        </w:rPr>
        <w:t xml:space="preserve">, </w:t>
      </w:r>
      <w:proofErr w:type="spellStart"/>
      <w:r>
        <w:rPr>
          <w:rFonts w:ascii="Times New Roman" w:hAnsi="Times New Roman" w:cs="Times New Roman"/>
          <w:sz w:val="24"/>
        </w:rPr>
        <w:t>Martti</w:t>
      </w:r>
      <w:proofErr w:type="spellEnd"/>
      <w:r>
        <w:rPr>
          <w:rFonts w:ascii="Times New Roman" w:hAnsi="Times New Roman" w:cs="Times New Roman"/>
          <w:sz w:val="24"/>
        </w:rPr>
        <w:t xml:space="preserve">. </w:t>
      </w:r>
      <w:r>
        <w:rPr>
          <w:rFonts w:ascii="Times New Roman" w:hAnsi="Times New Roman" w:cs="Times New Roman"/>
          <w:i/>
          <w:iCs/>
          <w:sz w:val="24"/>
        </w:rPr>
        <w:t>From Apology to Utopia</w:t>
      </w:r>
      <w:r>
        <w:rPr>
          <w:rFonts w:ascii="Times New Roman" w:hAnsi="Times New Roman" w:cs="Times New Roman"/>
          <w:sz w:val="24"/>
        </w:rPr>
        <w:t xml:space="preserve">. Cambridge: Cambridge University Press, 2006. </w:t>
      </w:r>
    </w:p>
    <w:p w:rsidR="00006AFF" w:rsidRPr="00426097" w:rsidRDefault="00426097" w:rsidP="00080C52">
      <w:pPr>
        <w:pStyle w:val="p0"/>
        <w:numPr>
          <w:ilvl w:val="0"/>
          <w:numId w:val="14"/>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sz w:val="24"/>
        </w:rPr>
      </w:pPr>
      <w:r>
        <w:rPr>
          <w:rFonts w:ascii="Times New Roman" w:hAnsi="Times New Roman" w:cs="Times New Roman"/>
          <w:sz w:val="24"/>
        </w:rPr>
        <w:t xml:space="preserve">Smith, </w:t>
      </w:r>
      <w:proofErr w:type="spellStart"/>
      <w:r>
        <w:rPr>
          <w:rFonts w:ascii="Times New Roman" w:hAnsi="Times New Roman" w:cs="Times New Roman"/>
          <w:sz w:val="24"/>
        </w:rPr>
        <w:t>Zadie</w:t>
      </w:r>
      <w:proofErr w:type="spellEnd"/>
      <w:r>
        <w:rPr>
          <w:rFonts w:ascii="Times New Roman" w:hAnsi="Times New Roman" w:cs="Times New Roman"/>
          <w:sz w:val="24"/>
        </w:rPr>
        <w:t xml:space="preserve">. </w:t>
      </w:r>
      <w:r>
        <w:rPr>
          <w:rFonts w:ascii="Times New Roman" w:hAnsi="Times New Roman" w:cs="Times New Roman"/>
          <w:i/>
          <w:iCs/>
          <w:sz w:val="24"/>
        </w:rPr>
        <w:t>Swing Time</w:t>
      </w:r>
      <w:r>
        <w:rPr>
          <w:rFonts w:ascii="Times New Roman" w:hAnsi="Times New Roman" w:cs="Times New Roman"/>
          <w:sz w:val="24"/>
        </w:rPr>
        <w:t>. New York: Penguin Press, 2016.</w:t>
      </w:r>
    </w:p>
    <w:p w:rsidR="00077197" w:rsidRDefault="002177EA" w:rsidP="00080C52">
      <w:pPr>
        <w:pStyle w:val="p0"/>
        <w:snapToGrid w:val="0"/>
        <w:spacing w:beforeLines="50" w:beforeAutospacing="0" w:after="0" w:afterAutospacing="0"/>
        <w:jc w:val="both"/>
        <w:rPr>
          <w:rFonts w:eastAsia="宋体"/>
          <w:b/>
          <w:bCs/>
          <w:sz w:val="24"/>
        </w:rPr>
      </w:pPr>
      <w:r>
        <w:rPr>
          <w:rFonts w:eastAsia="宋体" w:hint="eastAsia"/>
          <w:b/>
          <w:bCs/>
          <w:sz w:val="24"/>
        </w:rPr>
        <w:t>②英文译著</w:t>
      </w:r>
    </w:p>
    <w:p w:rsidR="00426097" w:rsidRDefault="00426097" w:rsidP="00080C52">
      <w:pPr>
        <w:pStyle w:val="p0"/>
        <w:snapToGrid w:val="0"/>
        <w:spacing w:beforeLines="50" w:beforeAutospacing="0" w:after="0" w:afterAutospacing="0"/>
        <w:jc w:val="both"/>
        <w:rPr>
          <w:rFonts w:eastAsia="宋体"/>
          <w:bCs/>
          <w:sz w:val="24"/>
        </w:rPr>
      </w:pPr>
      <w:r>
        <w:rPr>
          <w:rFonts w:eastAsia="宋体" w:hint="eastAsia"/>
          <w:bCs/>
          <w:sz w:val="24"/>
        </w:rPr>
        <w:t xml:space="preserve">作者姓, 名. </w:t>
      </w:r>
      <w:r>
        <w:rPr>
          <w:rFonts w:eastAsia="宋体" w:hint="eastAsia"/>
          <w:bCs/>
          <w:i/>
          <w:sz w:val="24"/>
        </w:rPr>
        <w:t xml:space="preserve">书名. </w:t>
      </w:r>
      <w:r>
        <w:rPr>
          <w:rFonts w:eastAsia="宋体" w:hint="eastAsia"/>
          <w:bCs/>
          <w:sz w:val="24"/>
        </w:rPr>
        <w:t>Translated by 译者. 出版社, 年份.</w:t>
      </w:r>
    </w:p>
    <w:p w:rsidR="00077197" w:rsidRPr="00F23D6C" w:rsidRDefault="00077197"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文献按作者姓氏（</w:t>
      </w:r>
      <w:r w:rsidRPr="00F23D6C">
        <w:rPr>
          <w:rFonts w:ascii="Times New Roman" w:eastAsia="宋体" w:hAnsi="Times New Roman" w:hint="eastAsia"/>
          <w:sz w:val="24"/>
        </w:rPr>
        <w:t>family name</w:t>
      </w:r>
      <w:r w:rsidRPr="00F23D6C">
        <w:rPr>
          <w:rFonts w:ascii="Times New Roman" w:eastAsia="宋体" w:hAnsi="Times New Roman" w:hint="eastAsia"/>
          <w:sz w:val="24"/>
        </w:rPr>
        <w:t>）字母顺序排列。</w:t>
      </w:r>
    </w:p>
    <w:p w:rsidR="00426097" w:rsidRDefault="00426097"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7"/>
        <w:rPr>
          <w:rFonts w:ascii="Times New Roman" w:hAnsi="Times New Roman" w:cs="Times New Roman"/>
          <w:color w:val="333333"/>
          <w:sz w:val="24"/>
        </w:rPr>
      </w:pPr>
      <w:r>
        <w:rPr>
          <w:rFonts w:ascii="Times New Roman" w:hAnsi="Times New Roman" w:cs="Times New Roman"/>
          <w:color w:val="333333"/>
          <w:sz w:val="24"/>
        </w:rPr>
        <w:t>例：</w:t>
      </w:r>
    </w:p>
    <w:p w:rsidR="00426097" w:rsidRDefault="00426097" w:rsidP="00080C52">
      <w:pPr>
        <w:pStyle w:val="p0"/>
        <w:numPr>
          <w:ilvl w:val="0"/>
          <w:numId w:val="15"/>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color w:val="333333"/>
          <w:sz w:val="24"/>
        </w:rPr>
      </w:pPr>
      <w:r>
        <w:rPr>
          <w:rFonts w:ascii="Times New Roman" w:hAnsi="Times New Roman" w:cs="Times New Roman" w:hint="eastAsia"/>
          <w:bCs/>
          <w:sz w:val="24"/>
        </w:rPr>
        <w:t xml:space="preserve">Ivan, Kant. </w:t>
      </w:r>
      <w:r>
        <w:rPr>
          <w:rFonts w:ascii="Times New Roman" w:hAnsi="Times New Roman" w:cs="Times New Roman" w:hint="eastAsia"/>
          <w:bCs/>
          <w:i/>
          <w:iCs/>
          <w:sz w:val="24"/>
        </w:rPr>
        <w:t xml:space="preserve">Fundamental Principles of the Metaphysic of Morals. </w:t>
      </w:r>
      <w:r>
        <w:rPr>
          <w:rFonts w:ascii="Times New Roman" w:hAnsi="Times New Roman" w:cs="Times New Roman" w:hint="eastAsia"/>
          <w:bCs/>
          <w:sz w:val="24"/>
        </w:rPr>
        <w:t>Translated by T. K. Abbott. New York: Prometheus Books, 1988.</w:t>
      </w:r>
    </w:p>
    <w:p w:rsidR="00426097" w:rsidRDefault="00426097" w:rsidP="00080C52">
      <w:pPr>
        <w:pStyle w:val="p0"/>
        <w:numPr>
          <w:ilvl w:val="0"/>
          <w:numId w:val="15"/>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color w:val="333333"/>
          <w:sz w:val="24"/>
        </w:rPr>
      </w:pPr>
      <w:r>
        <w:rPr>
          <w:rFonts w:ascii="Times New Roman" w:hAnsi="Times New Roman" w:cs="Times New Roman" w:hint="eastAsia"/>
          <w:bCs/>
          <w:sz w:val="24"/>
        </w:rPr>
        <w:t xml:space="preserve">Luria, </w:t>
      </w:r>
      <w:proofErr w:type="spellStart"/>
      <w:r>
        <w:rPr>
          <w:rFonts w:ascii="Times New Roman" w:hAnsi="Times New Roman" w:cs="Times New Roman" w:hint="eastAsia"/>
          <w:bCs/>
          <w:sz w:val="24"/>
        </w:rPr>
        <w:t>Aleksandr</w:t>
      </w:r>
      <w:proofErr w:type="spellEnd"/>
      <w:r>
        <w:rPr>
          <w:rFonts w:ascii="Times New Roman" w:hAnsi="Times New Roman" w:cs="Times New Roman" w:hint="eastAsia"/>
          <w:bCs/>
          <w:sz w:val="24"/>
        </w:rPr>
        <w:t xml:space="preserve"> R. and Jerome Bruner. </w:t>
      </w:r>
      <w:r>
        <w:rPr>
          <w:rFonts w:ascii="Times New Roman" w:hAnsi="Times New Roman" w:cs="Times New Roman" w:hint="eastAsia"/>
          <w:bCs/>
          <w:i/>
          <w:iCs/>
          <w:sz w:val="24"/>
        </w:rPr>
        <w:t xml:space="preserve">The Mind of a </w:t>
      </w:r>
      <w:proofErr w:type="spellStart"/>
      <w:r>
        <w:rPr>
          <w:rFonts w:ascii="Times New Roman" w:hAnsi="Times New Roman" w:cs="Times New Roman" w:hint="eastAsia"/>
          <w:bCs/>
          <w:i/>
          <w:iCs/>
          <w:sz w:val="24"/>
        </w:rPr>
        <w:t>Mnemonist:A</w:t>
      </w:r>
      <w:proofErr w:type="spellEnd"/>
      <w:r>
        <w:rPr>
          <w:rFonts w:ascii="Times New Roman" w:hAnsi="Times New Roman" w:cs="Times New Roman" w:hint="eastAsia"/>
          <w:bCs/>
          <w:i/>
          <w:iCs/>
          <w:sz w:val="24"/>
        </w:rPr>
        <w:t xml:space="preserve"> Little Book about a Vest</w:t>
      </w:r>
      <w:r>
        <w:rPr>
          <w:rFonts w:ascii="Times New Roman" w:hAnsi="Times New Roman" w:cs="Times New Roman" w:hint="eastAsia"/>
          <w:bCs/>
          <w:sz w:val="24"/>
        </w:rPr>
        <w:t xml:space="preserve">. Translated by Lynn </w:t>
      </w:r>
      <w:proofErr w:type="spellStart"/>
      <w:r>
        <w:rPr>
          <w:rFonts w:ascii="Times New Roman" w:hAnsi="Times New Roman" w:cs="Times New Roman" w:hint="eastAsia"/>
          <w:bCs/>
          <w:sz w:val="24"/>
        </w:rPr>
        <w:t>Solotaroff</w:t>
      </w:r>
      <w:proofErr w:type="spellEnd"/>
      <w:r>
        <w:rPr>
          <w:rFonts w:ascii="Times New Roman" w:hAnsi="Times New Roman" w:cs="Times New Roman" w:hint="eastAsia"/>
          <w:bCs/>
          <w:sz w:val="24"/>
        </w:rPr>
        <w:t>. Massachusetts: Harvard University Press, 2006.</w:t>
      </w:r>
    </w:p>
    <w:p w:rsidR="00426097" w:rsidRDefault="00426097" w:rsidP="00080C52">
      <w:pPr>
        <w:pStyle w:val="p0"/>
        <w:numPr>
          <w:ilvl w:val="0"/>
          <w:numId w:val="15"/>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bCs/>
          <w:sz w:val="24"/>
        </w:rPr>
      </w:pPr>
      <w:proofErr w:type="spellStart"/>
      <w:r>
        <w:rPr>
          <w:rFonts w:ascii="Times New Roman" w:hAnsi="Times New Roman" w:cs="Arial"/>
          <w:bCs/>
          <w:sz w:val="24"/>
        </w:rPr>
        <w:lastRenderedPageBreak/>
        <w:t>Lahiri,Jhumpa</w:t>
      </w:r>
      <w:proofErr w:type="spellEnd"/>
      <w:r>
        <w:rPr>
          <w:rFonts w:ascii="Times New Roman" w:hAnsi="Times New Roman" w:cs="Arial"/>
          <w:bCs/>
          <w:sz w:val="24"/>
        </w:rPr>
        <w:t xml:space="preserve">. </w:t>
      </w:r>
      <w:r>
        <w:rPr>
          <w:rFonts w:ascii="Times New Roman" w:hAnsi="Times New Roman" w:cs="Arial"/>
          <w:bCs/>
          <w:i/>
          <w:iCs/>
          <w:sz w:val="24"/>
        </w:rPr>
        <w:t>In Other Words</w:t>
      </w:r>
      <w:r>
        <w:rPr>
          <w:rFonts w:ascii="Times New Roman" w:hAnsi="Times New Roman" w:cs="Arial"/>
          <w:bCs/>
          <w:sz w:val="24"/>
        </w:rPr>
        <w:t>. Translated by Ann Goldstein. New York: Alfred A. Knopf, 2016.</w:t>
      </w:r>
    </w:p>
    <w:p w:rsidR="00426097" w:rsidRDefault="00426097"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rPr>
          <w:rFonts w:ascii="Times New Roman" w:hAnsi="Times New Roman" w:cs="Times New Roman"/>
          <w:bCs/>
          <w:sz w:val="24"/>
        </w:rPr>
      </w:pPr>
    </w:p>
    <w:p w:rsidR="00077197" w:rsidRDefault="002177EA" w:rsidP="00080C52">
      <w:pPr>
        <w:pStyle w:val="p0"/>
        <w:snapToGrid w:val="0"/>
        <w:spacing w:beforeLines="50" w:beforeAutospacing="0" w:after="0" w:afterAutospacing="0"/>
        <w:jc w:val="both"/>
        <w:rPr>
          <w:rFonts w:eastAsia="宋体"/>
          <w:b/>
          <w:bCs/>
          <w:sz w:val="24"/>
        </w:rPr>
      </w:pPr>
      <w:r>
        <w:rPr>
          <w:rFonts w:eastAsia="宋体" w:hint="eastAsia"/>
          <w:b/>
          <w:bCs/>
          <w:sz w:val="24"/>
        </w:rPr>
        <w:t>③英文文集中析出的文章</w:t>
      </w:r>
    </w:p>
    <w:p w:rsidR="00077197" w:rsidRDefault="00426097" w:rsidP="00080C52">
      <w:pPr>
        <w:pStyle w:val="p0"/>
        <w:snapToGrid w:val="0"/>
        <w:spacing w:beforeLines="50" w:beforeAutospacing="0" w:after="0" w:afterAutospacing="0"/>
        <w:jc w:val="both"/>
        <w:rPr>
          <w:rFonts w:ascii="Times New Roman" w:eastAsia="宋体" w:hAnsi="Times New Roman"/>
          <w:color w:val="0070C0"/>
          <w:sz w:val="24"/>
        </w:rPr>
      </w:pPr>
      <w:r>
        <w:rPr>
          <w:rFonts w:eastAsia="宋体" w:hint="eastAsia"/>
          <w:bCs/>
          <w:sz w:val="24"/>
        </w:rPr>
        <w:t xml:space="preserve">作者姓, 名.“章节.”In </w:t>
      </w:r>
      <w:r>
        <w:rPr>
          <w:rFonts w:eastAsia="宋体" w:hint="eastAsia"/>
          <w:bCs/>
          <w:i/>
          <w:sz w:val="24"/>
        </w:rPr>
        <w:t>书名</w:t>
      </w:r>
      <w:r>
        <w:rPr>
          <w:rFonts w:eastAsia="宋体" w:hint="eastAsia"/>
          <w:bCs/>
          <w:sz w:val="24"/>
        </w:rPr>
        <w:t>, edited by 编者.出版地址：出版社, 年份.</w:t>
      </w:r>
      <w:r w:rsidR="00077197" w:rsidRPr="00077197">
        <w:rPr>
          <w:rFonts w:ascii="Times New Roman" w:eastAsia="宋体" w:hAnsi="Times New Roman" w:hint="eastAsia"/>
          <w:color w:val="0070C0"/>
          <w:sz w:val="24"/>
        </w:rPr>
        <w:t xml:space="preserve"> </w:t>
      </w:r>
    </w:p>
    <w:p w:rsidR="00077197" w:rsidRPr="00F23D6C" w:rsidRDefault="00077197"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文献按作者姓氏（</w:t>
      </w:r>
      <w:r w:rsidRPr="00F23D6C">
        <w:rPr>
          <w:rFonts w:ascii="Times New Roman" w:eastAsia="宋体" w:hAnsi="Times New Roman" w:hint="eastAsia"/>
          <w:sz w:val="24"/>
        </w:rPr>
        <w:t>family name</w:t>
      </w:r>
      <w:r w:rsidRPr="00F23D6C">
        <w:rPr>
          <w:rFonts w:ascii="Times New Roman" w:eastAsia="宋体" w:hAnsi="Times New Roman" w:hint="eastAsia"/>
          <w:sz w:val="24"/>
        </w:rPr>
        <w:t>）字母顺序排列。</w:t>
      </w:r>
    </w:p>
    <w:p w:rsidR="00426097" w:rsidRDefault="00426097"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7"/>
        <w:rPr>
          <w:rFonts w:ascii="Times New Roman" w:hAnsi="Times New Roman" w:cs="Times New Roman"/>
          <w:color w:val="333333"/>
          <w:sz w:val="24"/>
        </w:rPr>
      </w:pPr>
      <w:r>
        <w:rPr>
          <w:rFonts w:ascii="Times New Roman" w:hAnsi="Times New Roman" w:cs="Times New Roman"/>
          <w:color w:val="333333"/>
          <w:sz w:val="24"/>
        </w:rPr>
        <w:t>例：</w:t>
      </w:r>
    </w:p>
    <w:p w:rsidR="00426097" w:rsidRDefault="00426097" w:rsidP="00080C52">
      <w:pPr>
        <w:pStyle w:val="p0"/>
        <w:numPr>
          <w:ilvl w:val="0"/>
          <w:numId w:val="16"/>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sz w:val="24"/>
        </w:rPr>
      </w:pPr>
      <w:r>
        <w:rPr>
          <w:rFonts w:ascii="Times New Roman" w:hAnsi="Times New Roman" w:cs="Times New Roman" w:hint="eastAsia"/>
          <w:sz w:val="24"/>
        </w:rPr>
        <w:t xml:space="preserve">Chomsky, Noam. </w:t>
      </w:r>
      <w:r>
        <w:rPr>
          <w:rFonts w:ascii="Times New Roman" w:hAnsi="Times New Roman" w:cs="Times New Roman"/>
          <w:sz w:val="24"/>
        </w:rPr>
        <w:t>“</w:t>
      </w:r>
      <w:r>
        <w:rPr>
          <w:rFonts w:ascii="Times New Roman" w:hAnsi="Times New Roman" w:cs="Times New Roman" w:hint="eastAsia"/>
          <w:sz w:val="24"/>
        </w:rPr>
        <w:t>Linguistic Theory.</w:t>
      </w:r>
      <w:r>
        <w:rPr>
          <w:rFonts w:ascii="Times New Roman" w:hAnsi="Times New Roman" w:cs="Times New Roman"/>
          <w:sz w:val="24"/>
        </w:rPr>
        <w:t>”</w:t>
      </w:r>
      <w:r>
        <w:rPr>
          <w:rFonts w:ascii="Times New Roman" w:hAnsi="Times New Roman" w:cs="Times New Roman" w:hint="eastAsia"/>
          <w:sz w:val="24"/>
        </w:rPr>
        <w:t xml:space="preserve"> In</w:t>
      </w:r>
      <w:r>
        <w:rPr>
          <w:rFonts w:ascii="Times New Roman" w:hAnsi="Times New Roman" w:cs="Times New Roman" w:hint="eastAsia"/>
          <w:i/>
          <w:iCs/>
          <w:sz w:val="24"/>
        </w:rPr>
        <w:t xml:space="preserve"> Focus on the Learner</w:t>
      </w:r>
      <w:r>
        <w:rPr>
          <w:rFonts w:ascii="Times New Roman" w:hAnsi="Times New Roman" w:cs="Times New Roman" w:hint="eastAsia"/>
          <w:sz w:val="24"/>
        </w:rPr>
        <w:t xml:space="preserve">, edited by John W. </w:t>
      </w:r>
      <w:proofErr w:type="spellStart"/>
      <w:r>
        <w:rPr>
          <w:rFonts w:ascii="Times New Roman" w:hAnsi="Times New Roman" w:cs="Times New Roman" w:hint="eastAsia"/>
          <w:sz w:val="24"/>
        </w:rPr>
        <w:t>Oller</w:t>
      </w:r>
      <w:proofErr w:type="spellEnd"/>
      <w:r>
        <w:rPr>
          <w:rFonts w:ascii="Times New Roman" w:hAnsi="Times New Roman" w:cs="Times New Roman" w:hint="eastAsia"/>
          <w:sz w:val="24"/>
        </w:rPr>
        <w:t xml:space="preserve"> and Jack C. Richards. Massachusetts: </w:t>
      </w:r>
      <w:proofErr w:type="spellStart"/>
      <w:r>
        <w:rPr>
          <w:rFonts w:ascii="Times New Roman" w:hAnsi="Times New Roman" w:cs="Times New Roman" w:hint="eastAsia"/>
          <w:sz w:val="24"/>
        </w:rPr>
        <w:t>Newburry</w:t>
      </w:r>
      <w:proofErr w:type="spellEnd"/>
      <w:r>
        <w:rPr>
          <w:rFonts w:ascii="Times New Roman" w:hAnsi="Times New Roman" w:cs="Times New Roman" w:hint="eastAsia"/>
          <w:sz w:val="24"/>
        </w:rPr>
        <w:t xml:space="preserve"> House, 1973.</w:t>
      </w:r>
    </w:p>
    <w:p w:rsidR="00426097" w:rsidRDefault="00426097" w:rsidP="00080C52">
      <w:pPr>
        <w:pStyle w:val="p0"/>
        <w:numPr>
          <w:ilvl w:val="0"/>
          <w:numId w:val="16"/>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sz w:val="24"/>
        </w:rPr>
      </w:pPr>
      <w:proofErr w:type="spellStart"/>
      <w:r>
        <w:rPr>
          <w:rFonts w:ascii="Times New Roman" w:hAnsi="Times New Roman" w:cs="Times New Roman" w:hint="eastAsia"/>
          <w:sz w:val="24"/>
        </w:rPr>
        <w:t>Moravcsik</w:t>
      </w:r>
      <w:proofErr w:type="spellEnd"/>
      <w:r>
        <w:rPr>
          <w:rFonts w:ascii="Times New Roman" w:hAnsi="Times New Roman" w:cs="Times New Roman" w:hint="eastAsia"/>
          <w:sz w:val="24"/>
        </w:rPr>
        <w:t xml:space="preserve">, Andrew. </w:t>
      </w:r>
      <w:r>
        <w:rPr>
          <w:rFonts w:ascii="Times New Roman" w:hAnsi="Times New Roman" w:cs="Times New Roman"/>
          <w:sz w:val="24"/>
        </w:rPr>
        <w:t>“</w:t>
      </w:r>
      <w:r>
        <w:rPr>
          <w:rFonts w:ascii="Times New Roman" w:hAnsi="Times New Roman" w:cs="Times New Roman" w:hint="eastAsia"/>
          <w:sz w:val="24"/>
        </w:rPr>
        <w:t>Liberal Theories of International Law.</w:t>
      </w:r>
      <w:r>
        <w:rPr>
          <w:rFonts w:ascii="Times New Roman" w:hAnsi="Times New Roman" w:cs="Times New Roman"/>
          <w:sz w:val="24"/>
        </w:rPr>
        <w:t>”</w:t>
      </w:r>
      <w:r>
        <w:rPr>
          <w:rFonts w:ascii="Times New Roman" w:hAnsi="Times New Roman" w:cs="Times New Roman" w:hint="eastAsia"/>
          <w:sz w:val="24"/>
        </w:rPr>
        <w:t xml:space="preserve"> In </w:t>
      </w:r>
      <w:r>
        <w:rPr>
          <w:rFonts w:ascii="Times New Roman" w:hAnsi="Times New Roman" w:cs="Times New Roman" w:hint="eastAsia"/>
          <w:i/>
          <w:iCs/>
          <w:sz w:val="24"/>
        </w:rPr>
        <w:t>Interdisciplinary Perspectives on International Law and International Relations: The State of the Art</w:t>
      </w:r>
      <w:r>
        <w:rPr>
          <w:rFonts w:ascii="Times New Roman" w:hAnsi="Times New Roman" w:cs="Times New Roman" w:hint="eastAsia"/>
          <w:sz w:val="24"/>
        </w:rPr>
        <w:t xml:space="preserve">, edited by Jeffrey L. </w:t>
      </w:r>
      <w:proofErr w:type="spellStart"/>
      <w:r>
        <w:rPr>
          <w:rFonts w:ascii="Times New Roman" w:hAnsi="Times New Roman" w:cs="Times New Roman" w:hint="eastAsia"/>
          <w:sz w:val="24"/>
        </w:rPr>
        <w:t>Dunoff</w:t>
      </w:r>
      <w:proofErr w:type="spellEnd"/>
      <w:r>
        <w:rPr>
          <w:rFonts w:ascii="Times New Roman" w:hAnsi="Times New Roman" w:cs="Times New Roman" w:hint="eastAsia"/>
          <w:sz w:val="24"/>
        </w:rPr>
        <w:t xml:space="preserve"> and Mark A. Pollack. Cambridge: Cambridge University Press, 2013.</w:t>
      </w:r>
    </w:p>
    <w:p w:rsidR="00426097" w:rsidRDefault="00426097" w:rsidP="00080C52">
      <w:pPr>
        <w:pStyle w:val="p0"/>
        <w:numPr>
          <w:ilvl w:val="0"/>
          <w:numId w:val="16"/>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eastAsia="宋体" w:hAnsi="Times New Roman" w:cs="Times New Roman"/>
          <w:sz w:val="24"/>
        </w:rPr>
      </w:pPr>
      <w:r>
        <w:rPr>
          <w:rFonts w:ascii="Times New Roman" w:hAnsi="Times New Roman" w:cs="Times New Roman" w:hint="eastAsia"/>
          <w:sz w:val="24"/>
        </w:rPr>
        <w:t xml:space="preserve">Stern, Hans and Alice </w:t>
      </w:r>
      <w:proofErr w:type="spellStart"/>
      <w:r>
        <w:rPr>
          <w:rFonts w:ascii="Times New Roman" w:hAnsi="Times New Roman" w:cs="Times New Roman" w:hint="eastAsia"/>
          <w:sz w:val="24"/>
        </w:rPr>
        <w:t>Weinrib</w:t>
      </w:r>
      <w:proofErr w:type="spellEnd"/>
      <w:r>
        <w:rPr>
          <w:rFonts w:ascii="Times New Roman" w:hAnsi="Times New Roman" w:cs="Times New Roman" w:hint="eastAsia"/>
          <w:sz w:val="24"/>
        </w:rPr>
        <w:t xml:space="preserve">. </w:t>
      </w:r>
      <w:r>
        <w:rPr>
          <w:rFonts w:ascii="Times New Roman" w:hAnsi="Times New Roman" w:cs="Times New Roman"/>
          <w:sz w:val="24"/>
        </w:rPr>
        <w:t>“</w:t>
      </w:r>
      <w:r>
        <w:rPr>
          <w:rFonts w:ascii="Times New Roman" w:hAnsi="Times New Roman" w:cs="Times New Roman" w:hint="eastAsia"/>
          <w:sz w:val="24"/>
        </w:rPr>
        <w:t>Foreign Language for Children: Trends and Assessment.</w:t>
      </w:r>
      <w:r>
        <w:rPr>
          <w:rFonts w:ascii="Times New Roman" w:hAnsi="Times New Roman" w:cs="Times New Roman"/>
          <w:sz w:val="24"/>
        </w:rPr>
        <w:t>”</w:t>
      </w:r>
      <w:r>
        <w:rPr>
          <w:rFonts w:ascii="Times New Roman" w:hAnsi="Times New Roman" w:cs="Times New Roman" w:hint="eastAsia"/>
          <w:sz w:val="24"/>
        </w:rPr>
        <w:t xml:space="preserve"> In</w:t>
      </w:r>
      <w:r>
        <w:rPr>
          <w:rFonts w:ascii="Times New Roman" w:hAnsi="Times New Roman" w:cs="Times New Roman" w:hint="eastAsia"/>
          <w:i/>
          <w:iCs/>
          <w:sz w:val="24"/>
        </w:rPr>
        <w:t xml:space="preserve"> Language Teaching and Linguistics: Surveys</w:t>
      </w:r>
      <w:r>
        <w:rPr>
          <w:rFonts w:ascii="Times New Roman" w:hAnsi="Times New Roman" w:cs="Times New Roman" w:hint="eastAsia"/>
          <w:sz w:val="24"/>
        </w:rPr>
        <w:t xml:space="preserve">, edited by Valerie </w:t>
      </w:r>
      <w:proofErr w:type="spellStart"/>
      <w:r>
        <w:rPr>
          <w:rFonts w:ascii="Times New Roman" w:hAnsi="Times New Roman" w:cs="Times New Roman" w:hint="eastAsia"/>
          <w:sz w:val="24"/>
        </w:rPr>
        <w:t>Kinsella</w:t>
      </w:r>
      <w:proofErr w:type="spellEnd"/>
      <w:r>
        <w:rPr>
          <w:rFonts w:ascii="Times New Roman" w:hAnsi="Times New Roman" w:cs="Times New Roman" w:hint="eastAsia"/>
          <w:sz w:val="24"/>
        </w:rPr>
        <w:t>. Cambridge: Cambridge University Press, 1978.</w:t>
      </w:r>
    </w:p>
    <w:p w:rsidR="00426097" w:rsidRDefault="00426097" w:rsidP="00080C52">
      <w:pPr>
        <w:pStyle w:val="p0"/>
        <w:numPr>
          <w:ilvl w:val="0"/>
          <w:numId w:val="16"/>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eastAsia="宋体" w:hAnsi="Times New Roman" w:cs="Times New Roman"/>
          <w:sz w:val="24"/>
        </w:rPr>
      </w:pPr>
      <w:r>
        <w:rPr>
          <w:rFonts w:ascii="Times New Roman" w:eastAsia="宋体" w:hAnsi="Times New Roman" w:cs="Times New Roman"/>
          <w:sz w:val="24"/>
        </w:rPr>
        <w:t>Thoreau</w:t>
      </w:r>
      <w:r>
        <w:rPr>
          <w:rFonts w:ascii="Times New Roman" w:eastAsia="宋体" w:hAnsi="Times New Roman" w:cs="Times New Roman" w:hint="eastAsia"/>
          <w:sz w:val="24"/>
        </w:rPr>
        <w:t xml:space="preserve">, </w:t>
      </w:r>
      <w:r>
        <w:rPr>
          <w:rFonts w:ascii="Times New Roman" w:eastAsia="宋体" w:hAnsi="Times New Roman" w:cs="Times New Roman"/>
          <w:sz w:val="24"/>
        </w:rPr>
        <w:t>Henry David</w:t>
      </w: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“Walking.” In </w:t>
      </w:r>
      <w:r>
        <w:rPr>
          <w:rFonts w:ascii="Times New Roman" w:eastAsia="宋体" w:hAnsi="Times New Roman" w:cs="Times New Roman"/>
          <w:i/>
          <w:iCs/>
          <w:sz w:val="24"/>
        </w:rPr>
        <w:t>The Making of the American Essay</w:t>
      </w:r>
      <w:r>
        <w:rPr>
          <w:rFonts w:ascii="Times New Roman" w:eastAsia="宋体" w:hAnsi="Times New Roman" w:cs="Times New Roman"/>
          <w:sz w:val="24"/>
        </w:rPr>
        <w:t xml:space="preserve">, edited by John </w:t>
      </w:r>
      <w:proofErr w:type="spellStart"/>
      <w:r>
        <w:rPr>
          <w:rFonts w:ascii="Times New Roman" w:eastAsia="宋体" w:hAnsi="Times New Roman" w:cs="Times New Roman"/>
          <w:sz w:val="24"/>
        </w:rPr>
        <w:t>D’Agata</w:t>
      </w:r>
      <w:proofErr w:type="spellEnd"/>
      <w:r>
        <w:rPr>
          <w:rFonts w:ascii="Times New Roman" w:eastAsia="宋体" w:hAnsi="Times New Roman" w:cs="Times New Roman"/>
          <w:sz w:val="24"/>
        </w:rPr>
        <w:t xml:space="preserve">. Minneapolis: </w:t>
      </w:r>
      <w:proofErr w:type="spellStart"/>
      <w:r>
        <w:rPr>
          <w:rFonts w:ascii="Times New Roman" w:eastAsia="宋体" w:hAnsi="Times New Roman" w:cs="Times New Roman"/>
          <w:sz w:val="24"/>
        </w:rPr>
        <w:t>Graywolf</w:t>
      </w:r>
      <w:proofErr w:type="spellEnd"/>
      <w:r>
        <w:rPr>
          <w:rFonts w:ascii="Times New Roman" w:eastAsia="宋体" w:hAnsi="Times New Roman" w:cs="Times New Roman"/>
          <w:sz w:val="24"/>
        </w:rPr>
        <w:t xml:space="preserve"> Press, 2016.</w:t>
      </w:r>
    </w:p>
    <w:p w:rsidR="00077197" w:rsidRDefault="002177EA" w:rsidP="00080C52">
      <w:pPr>
        <w:pStyle w:val="p0"/>
        <w:snapToGrid w:val="0"/>
        <w:spacing w:beforeLines="50" w:beforeAutospacing="0" w:after="0" w:afterAutospacing="0"/>
        <w:jc w:val="both"/>
        <w:rPr>
          <w:b/>
          <w:bCs/>
          <w:sz w:val="24"/>
        </w:rPr>
      </w:pPr>
      <w:r>
        <w:rPr>
          <w:rFonts w:hint="eastAsia"/>
          <w:b/>
          <w:bCs/>
          <w:sz w:val="24"/>
        </w:rPr>
        <w:t>④英文</w:t>
      </w:r>
      <w:r w:rsidR="00AC77D9">
        <w:rPr>
          <w:rFonts w:hint="eastAsia"/>
          <w:b/>
          <w:bCs/>
          <w:sz w:val="24"/>
        </w:rPr>
        <w:t>电子书。</w:t>
      </w:r>
    </w:p>
    <w:p w:rsidR="00006AFF" w:rsidRDefault="00AC77D9" w:rsidP="00080C52">
      <w:pPr>
        <w:pStyle w:val="p0"/>
        <w:snapToGrid w:val="0"/>
        <w:spacing w:beforeLines="50" w:beforeAutospacing="0" w:after="0" w:afterAutospacing="0"/>
        <w:jc w:val="both"/>
        <w:rPr>
          <w:rFonts w:eastAsia="宋体"/>
          <w:bCs/>
          <w:sz w:val="24"/>
        </w:rPr>
      </w:pPr>
      <w:r>
        <w:rPr>
          <w:rFonts w:eastAsia="宋体" w:hint="eastAsia"/>
          <w:bCs/>
          <w:sz w:val="24"/>
        </w:rPr>
        <w:t xml:space="preserve">作者姓, 名. </w:t>
      </w:r>
      <w:r>
        <w:rPr>
          <w:rFonts w:eastAsia="宋体" w:hint="eastAsia"/>
          <w:bCs/>
          <w:i/>
          <w:sz w:val="24"/>
        </w:rPr>
        <w:t xml:space="preserve">书名. </w:t>
      </w:r>
      <w:r>
        <w:rPr>
          <w:rFonts w:eastAsia="宋体" w:hint="eastAsia"/>
          <w:bCs/>
          <w:sz w:val="24"/>
        </w:rPr>
        <w:t>出版社, 年份. 来源.</w:t>
      </w:r>
    </w:p>
    <w:p w:rsidR="00077197" w:rsidRPr="00F23D6C" w:rsidRDefault="00077197"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文献按作者姓氏（</w:t>
      </w:r>
      <w:r w:rsidRPr="00F23D6C">
        <w:rPr>
          <w:rFonts w:ascii="Times New Roman" w:eastAsia="宋体" w:hAnsi="Times New Roman" w:hint="eastAsia"/>
          <w:sz w:val="24"/>
        </w:rPr>
        <w:t>family name</w:t>
      </w:r>
      <w:r w:rsidRPr="00F23D6C">
        <w:rPr>
          <w:rFonts w:ascii="Times New Roman" w:eastAsia="宋体" w:hAnsi="Times New Roman" w:hint="eastAsia"/>
          <w:sz w:val="24"/>
        </w:rPr>
        <w:t>）字母顺序排列。</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7"/>
        <w:rPr>
          <w:rFonts w:ascii="Times New Roman" w:hAnsi="Times New Roman" w:cs="Times New Roman"/>
          <w:color w:val="333333"/>
          <w:sz w:val="24"/>
        </w:rPr>
      </w:pPr>
      <w:r>
        <w:rPr>
          <w:rFonts w:ascii="Times New Roman" w:hAnsi="Times New Roman" w:cs="Times New Roman"/>
          <w:color w:val="333333"/>
          <w:sz w:val="24"/>
        </w:rPr>
        <w:t>例：</w:t>
      </w:r>
    </w:p>
    <w:p w:rsidR="00006AFF" w:rsidRDefault="00AC77D9" w:rsidP="00080C52">
      <w:pPr>
        <w:pStyle w:val="p0"/>
        <w:numPr>
          <w:ilvl w:val="0"/>
          <w:numId w:val="18"/>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bCs/>
          <w:sz w:val="24"/>
        </w:rPr>
      </w:pPr>
      <w:r>
        <w:rPr>
          <w:rFonts w:ascii="Times New Roman" w:hAnsi="Times New Roman" w:cs="Arial"/>
          <w:bCs/>
          <w:sz w:val="24"/>
        </w:rPr>
        <w:t xml:space="preserve">Austen, Jane. </w:t>
      </w:r>
      <w:r>
        <w:rPr>
          <w:rFonts w:ascii="Times New Roman" w:hAnsi="Times New Roman" w:cs="Arial"/>
          <w:bCs/>
          <w:i/>
          <w:iCs/>
          <w:sz w:val="24"/>
        </w:rPr>
        <w:t>Pride and Prejudice</w:t>
      </w:r>
      <w:r>
        <w:rPr>
          <w:rFonts w:ascii="Times New Roman" w:hAnsi="Times New Roman" w:cs="Arial"/>
          <w:bCs/>
          <w:sz w:val="24"/>
        </w:rPr>
        <w:t>. New York: Penguin Classics, 2007. Kindle.</w:t>
      </w:r>
    </w:p>
    <w:p w:rsidR="00006AFF" w:rsidRDefault="00AC77D9" w:rsidP="00080C52">
      <w:pPr>
        <w:pStyle w:val="p0"/>
        <w:numPr>
          <w:ilvl w:val="0"/>
          <w:numId w:val="18"/>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bCs/>
          <w:sz w:val="24"/>
        </w:rPr>
      </w:pPr>
      <w:proofErr w:type="spellStart"/>
      <w:r>
        <w:rPr>
          <w:rFonts w:ascii="Times New Roman" w:hAnsi="Times New Roman" w:cs="Times New Roman" w:hint="eastAsia"/>
          <w:bCs/>
          <w:sz w:val="24"/>
        </w:rPr>
        <w:t>Borel</w:t>
      </w:r>
      <w:proofErr w:type="spellEnd"/>
      <w:r>
        <w:rPr>
          <w:rFonts w:ascii="Times New Roman" w:hAnsi="Times New Roman" w:cs="Times New Roman" w:hint="eastAsia"/>
          <w:bCs/>
          <w:sz w:val="24"/>
        </w:rPr>
        <w:t xml:space="preserve">, Brooke. The Chicago Guide to Fact-Checking. Chicago: University of Chicago Press, 2016. </w:t>
      </w:r>
      <w:proofErr w:type="spellStart"/>
      <w:r>
        <w:rPr>
          <w:rFonts w:ascii="Times New Roman" w:hAnsi="Times New Roman" w:cs="Times New Roman" w:hint="eastAsia"/>
          <w:bCs/>
          <w:sz w:val="24"/>
        </w:rPr>
        <w:t>ProQuest</w:t>
      </w:r>
      <w:proofErr w:type="spellEnd"/>
      <w:r>
        <w:rPr>
          <w:rFonts w:ascii="Times New Roman" w:hAnsi="Times New Roman" w:cs="Times New Roman" w:hint="eastAsia"/>
          <w:bCs/>
          <w:sz w:val="24"/>
        </w:rPr>
        <w:t xml:space="preserve"> </w:t>
      </w:r>
      <w:proofErr w:type="spellStart"/>
      <w:r>
        <w:rPr>
          <w:rFonts w:ascii="Times New Roman" w:hAnsi="Times New Roman" w:cs="Times New Roman" w:hint="eastAsia"/>
          <w:bCs/>
          <w:sz w:val="24"/>
        </w:rPr>
        <w:t>Ebrary</w:t>
      </w:r>
      <w:proofErr w:type="spellEnd"/>
      <w:r>
        <w:rPr>
          <w:rFonts w:ascii="Times New Roman" w:hAnsi="Times New Roman" w:cs="Times New Roman" w:hint="eastAsia"/>
          <w:bCs/>
          <w:sz w:val="24"/>
        </w:rPr>
        <w:t>.</w:t>
      </w:r>
    </w:p>
    <w:p w:rsidR="00006AFF" w:rsidRDefault="00AC77D9" w:rsidP="00080C52">
      <w:pPr>
        <w:pStyle w:val="p0"/>
        <w:numPr>
          <w:ilvl w:val="0"/>
          <w:numId w:val="18"/>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bCs/>
          <w:sz w:val="24"/>
        </w:rPr>
      </w:pPr>
      <w:r>
        <w:rPr>
          <w:rFonts w:ascii="Times New Roman" w:hAnsi="Times New Roman" w:cs="Arial" w:hint="eastAsia"/>
          <w:bCs/>
          <w:sz w:val="24"/>
        </w:rPr>
        <w:t xml:space="preserve">Cook, </w:t>
      </w:r>
      <w:r>
        <w:rPr>
          <w:rFonts w:ascii="Times New Roman" w:hAnsi="Times New Roman" w:cs="Times New Roman" w:hint="eastAsia"/>
          <w:bCs/>
          <w:sz w:val="24"/>
        </w:rPr>
        <w:t xml:space="preserve">Fisherman. </w:t>
      </w:r>
      <w:r>
        <w:rPr>
          <w:rFonts w:ascii="Times New Roman" w:hAnsi="Times New Roman" w:cs="Times New Roman" w:hint="eastAsia"/>
          <w:bCs/>
          <w:i/>
          <w:iCs/>
          <w:sz w:val="24"/>
        </w:rPr>
        <w:t>The Rise and Fall of Suburbia</w:t>
      </w:r>
      <w:r>
        <w:rPr>
          <w:rFonts w:ascii="Times New Roman" w:hAnsi="Times New Roman" w:cs="Times New Roman" w:hint="eastAsia"/>
          <w:bCs/>
          <w:sz w:val="24"/>
        </w:rPr>
        <w:t xml:space="preserve"> . Chester: Castle Press 2005. Anglia Ruskin University Library.</w:t>
      </w:r>
    </w:p>
    <w:p w:rsidR="00006AFF" w:rsidRPr="001F7084" w:rsidRDefault="00AC77D9" w:rsidP="00080C52">
      <w:pPr>
        <w:pStyle w:val="p0"/>
        <w:numPr>
          <w:ilvl w:val="0"/>
          <w:numId w:val="18"/>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bCs/>
          <w:sz w:val="24"/>
        </w:rPr>
      </w:pPr>
      <w:r>
        <w:rPr>
          <w:rFonts w:ascii="Times New Roman" w:hAnsi="Times New Roman" w:cs="Times New Roman" w:hint="eastAsia"/>
          <w:bCs/>
          <w:sz w:val="24"/>
        </w:rPr>
        <w:t xml:space="preserve">White, </w:t>
      </w:r>
      <w:proofErr w:type="spellStart"/>
      <w:r>
        <w:rPr>
          <w:rFonts w:ascii="Times New Roman" w:hAnsi="Times New Roman" w:cs="Times New Roman" w:hint="eastAsia"/>
          <w:bCs/>
          <w:sz w:val="24"/>
        </w:rPr>
        <w:t>Carlsen</w:t>
      </w:r>
      <w:proofErr w:type="spellEnd"/>
      <w:r>
        <w:rPr>
          <w:rFonts w:ascii="Times New Roman" w:hAnsi="Times New Roman" w:cs="Times New Roman" w:hint="eastAsia"/>
          <w:bCs/>
          <w:sz w:val="24"/>
        </w:rPr>
        <w:t xml:space="preserve">. </w:t>
      </w:r>
      <w:r>
        <w:rPr>
          <w:rFonts w:ascii="Times New Roman" w:hAnsi="Times New Roman" w:cs="Times New Roman" w:hint="eastAsia"/>
          <w:bCs/>
          <w:i/>
          <w:iCs/>
          <w:sz w:val="24"/>
        </w:rPr>
        <w:t xml:space="preserve">Global Wine Tourism. </w:t>
      </w:r>
      <w:r>
        <w:rPr>
          <w:rFonts w:ascii="Times New Roman" w:hAnsi="Times New Roman" w:cs="Times New Roman" w:hint="eastAsia"/>
          <w:bCs/>
          <w:sz w:val="24"/>
        </w:rPr>
        <w:t>Wallingford: CABI Pub, 2007 Google Books.</w:t>
      </w:r>
    </w:p>
    <w:p w:rsidR="002177EA" w:rsidRDefault="002177EA" w:rsidP="00080C52">
      <w:pPr>
        <w:spacing w:beforeLines="50"/>
        <w:rPr>
          <w:rFonts w:ascii="宋体" w:eastAsia="宋体" w:hAnsi="宋体" w:cs="宋体"/>
          <w:b/>
          <w:sz w:val="24"/>
        </w:rPr>
      </w:pPr>
      <w:r w:rsidRPr="007B78DB">
        <w:rPr>
          <w:rFonts w:ascii="宋体" w:eastAsia="宋体" w:hAnsi="宋体" w:cs="宋体" w:hint="eastAsia"/>
          <w:b/>
          <w:sz w:val="24"/>
        </w:rPr>
        <w:t>（2）德文著作</w:t>
      </w:r>
    </w:p>
    <w:p w:rsidR="002177EA" w:rsidRPr="00C43099" w:rsidRDefault="002177EA" w:rsidP="00080C52">
      <w:pPr>
        <w:spacing w:beforeLines="50"/>
        <w:rPr>
          <w:rFonts w:ascii="宋体" w:eastAsia="宋体" w:hAnsi="宋体" w:cs="宋体"/>
          <w:sz w:val="24"/>
        </w:rPr>
      </w:pPr>
      <w:r w:rsidRPr="00C43099">
        <w:rPr>
          <w:rFonts w:ascii="宋体" w:eastAsia="宋体" w:hAnsi="宋体" w:cs="宋体" w:hint="eastAsia"/>
          <w:i/>
          <w:sz w:val="24"/>
        </w:rPr>
        <w:t>作者</w:t>
      </w:r>
      <w:r w:rsidR="001F7084">
        <w:rPr>
          <w:rFonts w:ascii="宋体" w:eastAsia="宋体" w:hAnsi="宋体" w:cs="宋体" w:hint="eastAsia"/>
          <w:i/>
          <w:sz w:val="24"/>
        </w:rPr>
        <w:t>姓氏</w:t>
      </w:r>
      <w:r w:rsidR="001F7084">
        <w:rPr>
          <w:rFonts w:ascii="宋体" w:eastAsia="宋体" w:hAnsi="宋体" w:cs="宋体" w:hint="eastAsia"/>
          <w:sz w:val="24"/>
        </w:rPr>
        <w:t>，</w:t>
      </w:r>
      <w:r w:rsidR="001F7084" w:rsidRPr="001F7084">
        <w:rPr>
          <w:rFonts w:ascii="宋体" w:eastAsia="宋体" w:hAnsi="宋体" w:cs="宋体" w:hint="eastAsia"/>
          <w:i/>
          <w:sz w:val="24"/>
        </w:rPr>
        <w:t>作者名</w:t>
      </w:r>
      <w:r w:rsidR="001F7084">
        <w:rPr>
          <w:rFonts w:ascii="宋体" w:eastAsia="宋体" w:hAnsi="宋体" w:cs="宋体" w:hint="eastAsia"/>
          <w:sz w:val="24"/>
        </w:rPr>
        <w:t>，书名，（版次），出版地，出版年份</w:t>
      </w:r>
      <w:r w:rsidRPr="00C43099">
        <w:rPr>
          <w:rFonts w:ascii="宋体" w:eastAsia="宋体" w:hAnsi="宋体" w:cs="宋体" w:hint="eastAsia"/>
          <w:sz w:val="24"/>
        </w:rPr>
        <w:t>。示例如下：</w:t>
      </w:r>
    </w:p>
    <w:p w:rsidR="002177EA" w:rsidRPr="005B59AC" w:rsidRDefault="002177EA"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outlineLvl w:val="0"/>
        <w:rPr>
          <w:rFonts w:ascii="Times New Roman" w:hAnsi="Times New Roman" w:cs="Times New Roman"/>
          <w:color w:val="000000"/>
          <w:sz w:val="24"/>
        </w:rPr>
      </w:pPr>
      <w:r w:rsidRPr="005B59AC">
        <w:rPr>
          <w:rFonts w:ascii="Times New Roman" w:hAnsi="Times New Roman" w:cs="Times New Roman" w:hint="eastAsia"/>
          <w:color w:val="000000"/>
          <w:sz w:val="24"/>
        </w:rPr>
        <w:t>例：</w:t>
      </w:r>
    </w:p>
    <w:p w:rsidR="002177EA" w:rsidRPr="005B59AC" w:rsidRDefault="001F7084"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outlineLvl w:val="0"/>
        <w:rPr>
          <w:rFonts w:ascii="Times New Roman" w:hAnsi="Times New Roman" w:cs="Times New Roman"/>
          <w:i/>
          <w:color w:val="000000"/>
          <w:sz w:val="24"/>
        </w:rPr>
      </w:pPr>
      <w:r w:rsidRPr="001F7084">
        <w:rPr>
          <w:rFonts w:ascii="Times New Roman" w:hAnsi="Times New Roman" w:cs="Times New Roman"/>
          <w:i/>
          <w:color w:val="000000"/>
          <w:sz w:val="24"/>
        </w:rPr>
        <w:t xml:space="preserve"> </w:t>
      </w:r>
      <w:proofErr w:type="spellStart"/>
      <w:r w:rsidRPr="005B59AC">
        <w:rPr>
          <w:rFonts w:ascii="Times New Roman" w:hAnsi="Times New Roman" w:cs="Times New Roman"/>
          <w:i/>
          <w:color w:val="000000"/>
          <w:sz w:val="24"/>
        </w:rPr>
        <w:t>Woyke</w:t>
      </w:r>
      <w:r>
        <w:rPr>
          <w:rFonts w:ascii="Times New Roman" w:hAnsi="Times New Roman" w:cs="Times New Roman" w:hint="eastAsia"/>
          <w:i/>
          <w:color w:val="000000"/>
          <w:sz w:val="24"/>
        </w:rPr>
        <w:t>,</w:t>
      </w:r>
      <w:r w:rsidR="002177EA" w:rsidRPr="005B59AC">
        <w:rPr>
          <w:rFonts w:ascii="Times New Roman" w:hAnsi="Times New Roman" w:cs="Times New Roman"/>
          <w:i/>
          <w:color w:val="000000"/>
          <w:sz w:val="24"/>
        </w:rPr>
        <w:t>Wichard</w:t>
      </w:r>
      <w:proofErr w:type="spellEnd"/>
      <w:r w:rsidR="002177EA" w:rsidRPr="005B59AC">
        <w:rPr>
          <w:rFonts w:ascii="Times New Roman" w:hAnsi="Times New Roman" w:cs="Times New Roman"/>
          <w:i/>
          <w:color w:val="000000"/>
          <w:sz w:val="24"/>
        </w:rPr>
        <w:t>,</w:t>
      </w:r>
      <w:r w:rsidR="002177EA" w:rsidRPr="00536701">
        <w:rPr>
          <w:rFonts w:ascii="Times New Roman" w:hAnsi="Times New Roman" w:cs="Times New Roman"/>
          <w:color w:val="000000"/>
          <w:sz w:val="24"/>
        </w:rPr>
        <w:t xml:space="preserve"> </w:t>
      </w:r>
      <w:proofErr w:type="spellStart"/>
      <w:r w:rsidR="002177EA" w:rsidRPr="00536701">
        <w:rPr>
          <w:rFonts w:ascii="Times New Roman" w:hAnsi="Times New Roman" w:cs="Times New Roman"/>
          <w:color w:val="000000"/>
          <w:sz w:val="24"/>
        </w:rPr>
        <w:t>Handwörterbuch</w:t>
      </w:r>
      <w:proofErr w:type="spellEnd"/>
      <w:r w:rsidR="002177EA" w:rsidRPr="00536701">
        <w:rPr>
          <w:rFonts w:ascii="Times New Roman" w:hAnsi="Times New Roman" w:cs="Times New Roman"/>
          <w:color w:val="000000"/>
          <w:sz w:val="24"/>
        </w:rPr>
        <w:t xml:space="preserve"> </w:t>
      </w:r>
      <w:proofErr w:type="spellStart"/>
      <w:r w:rsidR="002177EA" w:rsidRPr="00536701">
        <w:rPr>
          <w:rFonts w:ascii="Times New Roman" w:hAnsi="Times New Roman" w:cs="Times New Roman"/>
          <w:color w:val="000000"/>
          <w:sz w:val="24"/>
        </w:rPr>
        <w:t>internationale</w:t>
      </w:r>
      <w:proofErr w:type="spellEnd"/>
      <w:r w:rsidR="002177EA" w:rsidRPr="00536701">
        <w:rPr>
          <w:rFonts w:ascii="Times New Roman" w:hAnsi="Times New Roman" w:cs="Times New Roman"/>
          <w:color w:val="000000"/>
          <w:sz w:val="24"/>
        </w:rPr>
        <w:t xml:space="preserve"> </w:t>
      </w:r>
      <w:proofErr w:type="spellStart"/>
      <w:r w:rsidR="002177EA" w:rsidRPr="00536701">
        <w:rPr>
          <w:rFonts w:ascii="Times New Roman" w:hAnsi="Times New Roman" w:cs="Times New Roman"/>
          <w:color w:val="000000"/>
          <w:sz w:val="24"/>
        </w:rPr>
        <w:t>Politik</w:t>
      </w:r>
      <w:proofErr w:type="spellEnd"/>
      <w:r w:rsidR="002177EA" w:rsidRPr="005B59AC">
        <w:rPr>
          <w:rFonts w:ascii="Times New Roman" w:hAnsi="Times New Roman" w:cs="Times New Roman"/>
          <w:i/>
          <w:color w:val="000000"/>
          <w:sz w:val="24"/>
        </w:rPr>
        <w:t xml:space="preserve">, </w:t>
      </w:r>
      <w:r w:rsidR="002177EA" w:rsidRPr="00536701">
        <w:rPr>
          <w:rFonts w:ascii="Times New Roman" w:hAnsi="Times New Roman" w:cs="Times New Roman"/>
          <w:color w:val="000000"/>
          <w:sz w:val="24"/>
        </w:rPr>
        <w:t xml:space="preserve">(7., </w:t>
      </w:r>
      <w:proofErr w:type="spellStart"/>
      <w:r w:rsidR="002177EA" w:rsidRPr="00536701">
        <w:rPr>
          <w:rFonts w:ascii="Times New Roman" w:hAnsi="Times New Roman" w:cs="Times New Roman"/>
          <w:color w:val="000000"/>
          <w:sz w:val="24"/>
        </w:rPr>
        <w:t>aktualisierte</w:t>
      </w:r>
      <w:proofErr w:type="spellEnd"/>
      <w:r w:rsidR="002177EA" w:rsidRPr="00536701">
        <w:rPr>
          <w:rFonts w:ascii="Times New Roman" w:hAnsi="Times New Roman" w:cs="Times New Roman"/>
          <w:color w:val="000000"/>
          <w:sz w:val="24"/>
        </w:rPr>
        <w:t xml:space="preserve"> </w:t>
      </w:r>
      <w:proofErr w:type="spellStart"/>
      <w:r w:rsidR="002177EA" w:rsidRPr="00536701">
        <w:rPr>
          <w:rFonts w:ascii="Times New Roman" w:hAnsi="Times New Roman" w:cs="Times New Roman"/>
          <w:color w:val="000000"/>
          <w:sz w:val="24"/>
        </w:rPr>
        <w:t>Aufl</w:t>
      </w:r>
      <w:proofErr w:type="spellEnd"/>
      <w:r w:rsidR="002177EA" w:rsidRPr="00536701">
        <w:rPr>
          <w:rFonts w:ascii="Times New Roman" w:hAnsi="Times New Roman" w:cs="Times New Roman"/>
          <w:color w:val="000000"/>
          <w:sz w:val="24"/>
        </w:rPr>
        <w:t xml:space="preserve">.), </w:t>
      </w:r>
      <w:proofErr w:type="spellStart"/>
      <w:r w:rsidR="002177EA" w:rsidRPr="00536701">
        <w:rPr>
          <w:rFonts w:ascii="Times New Roman" w:hAnsi="Times New Roman" w:cs="Times New Roman"/>
          <w:color w:val="000000"/>
          <w:sz w:val="24"/>
        </w:rPr>
        <w:t>Opladen</w:t>
      </w:r>
      <w:proofErr w:type="spellEnd"/>
      <w:r w:rsidR="002177EA" w:rsidRPr="005B59AC">
        <w:rPr>
          <w:rFonts w:ascii="Times New Roman" w:hAnsi="Times New Roman" w:cs="Times New Roman"/>
          <w:i/>
          <w:color w:val="000000"/>
          <w:sz w:val="24"/>
        </w:rPr>
        <w:t xml:space="preserve">, </w:t>
      </w:r>
      <w:r w:rsidR="002177EA" w:rsidRPr="00536701">
        <w:rPr>
          <w:rFonts w:ascii="Times New Roman" w:hAnsi="Times New Roman" w:cs="Times New Roman"/>
          <w:color w:val="000000"/>
          <w:sz w:val="24"/>
        </w:rPr>
        <w:t>1998</w:t>
      </w:r>
      <w:r w:rsidR="002177EA" w:rsidRPr="005B59AC">
        <w:rPr>
          <w:rFonts w:ascii="Times New Roman" w:hAnsi="Times New Roman" w:cs="Times New Roman" w:hint="eastAsia"/>
          <w:i/>
          <w:color w:val="000000"/>
          <w:sz w:val="24"/>
        </w:rPr>
        <w:t>.</w:t>
      </w:r>
    </w:p>
    <w:p w:rsidR="002177EA" w:rsidRPr="007B78DB" w:rsidRDefault="002177EA" w:rsidP="00080C52">
      <w:pPr>
        <w:spacing w:beforeLines="50"/>
        <w:rPr>
          <w:rFonts w:ascii="宋体" w:eastAsia="宋体" w:hAnsi="宋体" w:cs="宋体"/>
          <w:b/>
          <w:sz w:val="24"/>
        </w:rPr>
      </w:pPr>
      <w:r w:rsidRPr="007B78DB">
        <w:rPr>
          <w:rFonts w:ascii="宋体" w:eastAsia="宋体" w:hAnsi="宋体" w:cs="宋体" w:hint="eastAsia"/>
          <w:b/>
          <w:sz w:val="24"/>
        </w:rPr>
        <w:t>（3）法文著作</w:t>
      </w:r>
    </w:p>
    <w:p w:rsidR="002177EA" w:rsidRDefault="001F7084" w:rsidP="00080C52">
      <w:pPr>
        <w:spacing w:beforeLines="50"/>
        <w:rPr>
          <w:rFonts w:ascii="宋体" w:eastAsia="宋体" w:hAnsi="宋体" w:cs="宋体"/>
          <w:sz w:val="24"/>
        </w:rPr>
      </w:pPr>
      <w:r>
        <w:rPr>
          <w:rFonts w:ascii="宋体" w:eastAsia="宋体" w:hAnsi="宋体" w:cs="宋体" w:hint="eastAsia"/>
          <w:sz w:val="24"/>
        </w:rPr>
        <w:lastRenderedPageBreak/>
        <w:t>作者姓氏，作者</w:t>
      </w:r>
      <w:r w:rsidR="002177EA">
        <w:rPr>
          <w:rFonts w:ascii="宋体" w:eastAsia="宋体" w:hAnsi="宋体" w:cs="宋体" w:hint="eastAsia"/>
          <w:sz w:val="24"/>
        </w:rPr>
        <w:t>名，</w:t>
      </w:r>
      <w:r w:rsidR="002177EA" w:rsidRPr="007B78DB">
        <w:rPr>
          <w:rFonts w:ascii="宋体" w:eastAsia="宋体" w:hAnsi="宋体" w:cs="宋体" w:hint="eastAsia"/>
          <w:i/>
          <w:sz w:val="24"/>
        </w:rPr>
        <w:t>书名</w:t>
      </w:r>
      <w:r>
        <w:rPr>
          <w:rFonts w:ascii="宋体" w:eastAsia="宋体" w:hAnsi="宋体" w:cs="宋体" w:hint="eastAsia"/>
          <w:sz w:val="24"/>
        </w:rPr>
        <w:t>，出版地，出版社，出版年份</w:t>
      </w:r>
      <w:r w:rsidR="002177EA">
        <w:rPr>
          <w:rFonts w:ascii="宋体" w:eastAsia="宋体" w:hAnsi="宋体" w:cs="宋体" w:hint="eastAsia"/>
          <w:sz w:val="24"/>
        </w:rPr>
        <w:t>。示例如下：</w:t>
      </w:r>
    </w:p>
    <w:p w:rsidR="002177EA" w:rsidRDefault="002177EA" w:rsidP="002177EA">
      <w:pPr>
        <w:pBdr>
          <w:top w:val="single" w:sz="4" w:space="1" w:color="auto"/>
          <w:left w:val="single" w:sz="4" w:space="4" w:color="auto"/>
          <w:bottom w:val="single" w:sz="4" w:space="1" w:color="auto"/>
          <w:right w:val="single" w:sz="4" w:space="4" w:color="auto"/>
        </w:pBdr>
        <w:shd w:val="clear" w:color="auto" w:fill="FFFF00"/>
        <w:ind w:firstLineChars="171" w:firstLine="410"/>
        <w:rPr>
          <w:rFonts w:ascii="Times New Roman" w:hAnsi="Times New Roman" w:cs="Times New Roman"/>
          <w:sz w:val="24"/>
        </w:rPr>
      </w:pPr>
      <w:r>
        <w:rPr>
          <w:rFonts w:ascii="Times New Roman" w:hAnsi="Times New Roman" w:cs="Times New Roman" w:hint="eastAsia"/>
          <w:sz w:val="24"/>
        </w:rPr>
        <w:t>例：</w:t>
      </w:r>
    </w:p>
    <w:p w:rsidR="002177EA" w:rsidRPr="007B78DB" w:rsidRDefault="001F7084" w:rsidP="002177EA">
      <w:pPr>
        <w:pBdr>
          <w:top w:val="single" w:sz="4" w:space="1" w:color="auto"/>
          <w:left w:val="single" w:sz="4" w:space="4" w:color="auto"/>
          <w:bottom w:val="single" w:sz="4" w:space="1" w:color="auto"/>
          <w:right w:val="single" w:sz="4" w:space="4" w:color="auto"/>
        </w:pBdr>
        <w:shd w:val="clear" w:color="auto" w:fill="FFFF00"/>
        <w:ind w:firstLineChars="171" w:firstLine="410"/>
        <w:rPr>
          <w:rFonts w:ascii="Times New Roman" w:hAnsi="Times New Roman" w:cs="Times New Roman"/>
          <w:sz w:val="24"/>
        </w:rPr>
      </w:pPr>
      <w:proofErr w:type="spellStart"/>
      <w:r w:rsidRPr="007B78DB">
        <w:rPr>
          <w:rFonts w:ascii="Times New Roman" w:hAnsi="Times New Roman" w:cs="Times New Roman"/>
          <w:sz w:val="24"/>
        </w:rPr>
        <w:t>Colard</w:t>
      </w:r>
      <w:proofErr w:type="spellEnd"/>
      <w:r>
        <w:rPr>
          <w:rFonts w:ascii="Times New Roman" w:hAnsi="Times New Roman" w:cs="Times New Roman" w:hint="eastAsia"/>
          <w:sz w:val="24"/>
        </w:rPr>
        <w:t xml:space="preserve">, </w:t>
      </w:r>
      <w:r w:rsidR="002177EA" w:rsidRPr="007B78DB">
        <w:rPr>
          <w:rFonts w:ascii="Times New Roman" w:hAnsi="Times New Roman" w:cs="Times New Roman"/>
          <w:sz w:val="24"/>
        </w:rPr>
        <w:t xml:space="preserve">D. et </w:t>
      </w:r>
      <w:proofErr w:type="spellStart"/>
      <w:r w:rsidRPr="007B78DB">
        <w:rPr>
          <w:rFonts w:ascii="Times New Roman" w:hAnsi="Times New Roman" w:cs="Times New Roman"/>
          <w:sz w:val="24"/>
        </w:rPr>
        <w:t>Guilhaudis</w:t>
      </w:r>
      <w:proofErr w:type="spellEnd"/>
      <w:r>
        <w:rPr>
          <w:rFonts w:ascii="Times New Roman" w:hAnsi="Times New Roman" w:cs="Times New Roman" w:hint="eastAsia"/>
          <w:sz w:val="24"/>
        </w:rPr>
        <w:t xml:space="preserve">, </w:t>
      </w:r>
      <w:r w:rsidR="002177EA" w:rsidRPr="007B78DB">
        <w:rPr>
          <w:rFonts w:ascii="Times New Roman" w:hAnsi="Times New Roman" w:cs="Times New Roman"/>
          <w:sz w:val="24"/>
        </w:rPr>
        <w:t xml:space="preserve">J.F., </w:t>
      </w:r>
      <w:r w:rsidR="002177EA" w:rsidRPr="007B78DB">
        <w:rPr>
          <w:rFonts w:ascii="Times New Roman" w:hAnsi="Times New Roman" w:cs="Times New Roman"/>
          <w:i/>
          <w:iCs/>
          <w:sz w:val="24"/>
        </w:rPr>
        <w:t xml:space="preserve">Le </w:t>
      </w:r>
      <w:proofErr w:type="spellStart"/>
      <w:r w:rsidR="002177EA" w:rsidRPr="007B78DB">
        <w:rPr>
          <w:rFonts w:ascii="Times New Roman" w:hAnsi="Times New Roman" w:cs="Times New Roman"/>
          <w:i/>
          <w:iCs/>
          <w:sz w:val="24"/>
        </w:rPr>
        <w:t>droit</w:t>
      </w:r>
      <w:proofErr w:type="spellEnd"/>
      <w:r w:rsidR="002177EA" w:rsidRPr="007B78DB">
        <w:rPr>
          <w:rFonts w:ascii="Times New Roman" w:hAnsi="Times New Roman" w:cs="Times New Roman"/>
          <w:i/>
          <w:iCs/>
          <w:sz w:val="24"/>
        </w:rPr>
        <w:t xml:space="preserve"> de la </w:t>
      </w:r>
      <w:proofErr w:type="spellStart"/>
      <w:r w:rsidR="002177EA" w:rsidRPr="007B78DB">
        <w:rPr>
          <w:rFonts w:ascii="Times New Roman" w:hAnsi="Times New Roman" w:cs="Times New Roman"/>
          <w:i/>
          <w:iCs/>
          <w:sz w:val="24"/>
        </w:rPr>
        <w:t>sécurité</w:t>
      </w:r>
      <w:proofErr w:type="spellEnd"/>
      <w:r w:rsidR="002177EA" w:rsidRPr="007B78DB">
        <w:rPr>
          <w:rFonts w:ascii="Times New Roman" w:hAnsi="Times New Roman" w:cs="Times New Roman"/>
          <w:i/>
          <w:iCs/>
          <w:sz w:val="24"/>
        </w:rPr>
        <w:t xml:space="preserve"> </w:t>
      </w:r>
      <w:proofErr w:type="spellStart"/>
      <w:r w:rsidR="002177EA" w:rsidRPr="007B78DB">
        <w:rPr>
          <w:rFonts w:ascii="Times New Roman" w:hAnsi="Times New Roman" w:cs="Times New Roman"/>
          <w:i/>
          <w:iCs/>
          <w:sz w:val="24"/>
        </w:rPr>
        <w:t>internationale</w:t>
      </w:r>
      <w:proofErr w:type="spellEnd"/>
      <w:r w:rsidR="002177EA" w:rsidRPr="007B78DB">
        <w:rPr>
          <w:rFonts w:ascii="Times New Roman" w:hAnsi="Times New Roman" w:cs="Times New Roman"/>
          <w:sz w:val="24"/>
        </w:rPr>
        <w:t>, Paris, Masson, 1987.</w:t>
      </w:r>
    </w:p>
    <w:p w:rsidR="002177EA" w:rsidRDefault="002177EA" w:rsidP="00080C52">
      <w:pPr>
        <w:spacing w:beforeLines="50"/>
        <w:outlineLvl w:val="0"/>
        <w:rPr>
          <w:rFonts w:ascii="宋体" w:eastAsia="宋体" w:hAnsi="宋体" w:cs="宋体"/>
          <w:b/>
          <w:bCs/>
          <w:sz w:val="24"/>
        </w:rPr>
      </w:pPr>
      <w:r>
        <w:rPr>
          <w:rFonts w:ascii="宋体" w:eastAsia="宋体" w:hAnsi="宋体" w:cs="宋体" w:hint="eastAsia"/>
          <w:b/>
          <w:bCs/>
          <w:sz w:val="24"/>
        </w:rPr>
        <w:t>（4）日文著作</w:t>
      </w:r>
    </w:p>
    <w:p w:rsidR="002177EA" w:rsidRPr="00C43099" w:rsidRDefault="002177EA" w:rsidP="00080C52">
      <w:pPr>
        <w:spacing w:beforeLines="50"/>
        <w:outlineLvl w:val="0"/>
        <w:rPr>
          <w:rFonts w:ascii="宋体" w:hAnsi="宋体" w:cs="宋体"/>
          <w:b/>
          <w:bCs/>
          <w:sz w:val="24"/>
        </w:rPr>
      </w:pPr>
      <w:r w:rsidRPr="00C43099">
        <w:rPr>
          <w:rFonts w:asciiTheme="minorEastAsia" w:hAnsiTheme="minorEastAsia" w:cs="宋体" w:hint="eastAsia"/>
          <w:bCs/>
          <w:sz w:val="24"/>
        </w:rPr>
        <w:t>作者姓名</w:t>
      </w:r>
      <w:r w:rsidRPr="00C43099">
        <w:rPr>
          <w:rFonts w:asciiTheme="minorEastAsia" w:hAnsiTheme="minorEastAsia" w:hint="eastAsia"/>
          <w:sz w:val="24"/>
          <w:lang w:eastAsia="ja-JP"/>
        </w:rPr>
        <w:t>『</w:t>
      </w:r>
      <w:r w:rsidRPr="00C43099">
        <w:rPr>
          <w:rFonts w:asciiTheme="minorEastAsia" w:hAnsiTheme="minorEastAsia" w:cs="宋体" w:hint="eastAsia"/>
          <w:sz w:val="24"/>
          <w:lang w:eastAsia="ja-JP"/>
        </w:rPr>
        <w:t>书名</w:t>
      </w:r>
      <w:r w:rsidRPr="00C43099">
        <w:rPr>
          <w:rFonts w:asciiTheme="minorEastAsia" w:hAnsiTheme="minorEastAsia" w:hint="eastAsia"/>
          <w:sz w:val="24"/>
          <w:lang w:eastAsia="ja-JP"/>
        </w:rPr>
        <w:t>』出版社</w:t>
      </w:r>
      <w:r w:rsidRPr="00C43099">
        <w:rPr>
          <w:rFonts w:asciiTheme="minorEastAsia" w:hAnsiTheme="minorEastAsia" w:hint="eastAsia"/>
          <w:sz w:val="24"/>
        </w:rPr>
        <w:t>、</w:t>
      </w:r>
      <w:r w:rsidRPr="00C43099">
        <w:rPr>
          <w:rFonts w:asciiTheme="minorEastAsia" w:hAnsiTheme="minorEastAsia" w:hint="eastAsia"/>
          <w:sz w:val="24"/>
          <w:lang w:eastAsia="ja-JP"/>
        </w:rPr>
        <w:t>出版年份</w:t>
      </w:r>
      <w:r>
        <w:rPr>
          <w:rFonts w:asciiTheme="minorEastAsia" w:hAnsiTheme="minorEastAsia" w:hint="eastAsia"/>
          <w:sz w:val="24"/>
        </w:rPr>
        <w:t>。示例如下：</w:t>
      </w:r>
    </w:p>
    <w:tbl>
      <w:tblPr>
        <w:tblW w:w="852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525"/>
      </w:tblGrid>
      <w:tr w:rsidR="002177EA" w:rsidTr="0074353A">
        <w:trPr>
          <w:trHeight w:val="726"/>
        </w:trPr>
        <w:tc>
          <w:tcPr>
            <w:tcW w:w="8525" w:type="dxa"/>
            <w:shd w:val="clear" w:color="auto" w:fill="FFFF00"/>
          </w:tcPr>
          <w:p w:rsidR="002177EA" w:rsidRPr="00C43099" w:rsidRDefault="002177EA" w:rsidP="0074353A">
            <w:pPr>
              <w:ind w:leftChars="45" w:left="94" w:firstLineChars="200" w:firstLine="480"/>
              <w:rPr>
                <w:sz w:val="24"/>
              </w:rPr>
            </w:pPr>
            <w:r w:rsidRPr="00C43099">
              <w:rPr>
                <w:rFonts w:hint="eastAsia"/>
                <w:sz w:val="24"/>
              </w:rPr>
              <w:t>例：</w:t>
            </w:r>
          </w:p>
          <w:p w:rsidR="002177EA" w:rsidRPr="00AD6E08" w:rsidRDefault="002177EA" w:rsidP="00AD6E08">
            <w:pPr>
              <w:ind w:leftChars="45" w:left="94" w:firstLineChars="200" w:firstLine="480"/>
              <w:rPr>
                <w:lang w:eastAsia="ja-JP"/>
              </w:rPr>
            </w:pPr>
            <w:r w:rsidRPr="00C43099">
              <w:rPr>
                <w:rFonts w:eastAsia="MS Mincho" w:hint="eastAsia"/>
                <w:sz w:val="24"/>
                <w:lang w:eastAsia="ja-JP"/>
              </w:rPr>
              <w:t>渡辺治『日本の大国化とネオ·ナショナリズムの形成：天皇制ナショナリズムの模索と隘路』桜井書店、</w:t>
            </w:r>
            <w:r w:rsidRPr="00C43099">
              <w:rPr>
                <w:rFonts w:hint="eastAsia"/>
                <w:sz w:val="24"/>
                <w:lang w:eastAsia="ja-JP"/>
              </w:rPr>
              <w:t>2001</w:t>
            </w:r>
            <w:r w:rsidRPr="00C43099">
              <w:rPr>
                <w:rFonts w:ascii="MS Mincho" w:eastAsia="MS Mincho" w:hAnsi="MS Mincho" w:hint="eastAsia"/>
                <w:sz w:val="24"/>
                <w:lang w:eastAsia="ja-JP"/>
              </w:rPr>
              <w:t>年</w:t>
            </w:r>
            <w:r w:rsidRPr="00C43099">
              <w:rPr>
                <w:rFonts w:eastAsia="MS Mincho" w:hint="eastAsia"/>
                <w:sz w:val="24"/>
                <w:lang w:eastAsia="ja-JP"/>
              </w:rPr>
              <w:t>。</w:t>
            </w:r>
          </w:p>
        </w:tc>
      </w:tr>
    </w:tbl>
    <w:p w:rsidR="002177EA" w:rsidRPr="009B1697" w:rsidRDefault="002177EA" w:rsidP="00080C52">
      <w:pPr>
        <w:spacing w:beforeLines="50"/>
        <w:outlineLvl w:val="0"/>
        <w:rPr>
          <w:rFonts w:ascii="Times New Roman" w:hAnsi="Times New Roman" w:cs="Times New Roman"/>
          <w:b/>
          <w:sz w:val="24"/>
        </w:rPr>
      </w:pPr>
      <w:r w:rsidRPr="009B1697">
        <w:rPr>
          <w:rFonts w:ascii="Times New Roman" w:hAnsi="Times New Roman" w:cs="Times New Roman" w:hint="eastAsia"/>
          <w:b/>
          <w:sz w:val="24"/>
        </w:rPr>
        <w:t>（</w:t>
      </w:r>
      <w:r w:rsidRPr="009B1697">
        <w:rPr>
          <w:rFonts w:ascii="Times New Roman" w:hAnsi="Times New Roman" w:cs="Times New Roman" w:hint="eastAsia"/>
          <w:b/>
          <w:sz w:val="24"/>
        </w:rPr>
        <w:t>5</w:t>
      </w:r>
      <w:r w:rsidRPr="009B1697">
        <w:rPr>
          <w:rFonts w:ascii="Times New Roman" w:hAnsi="Times New Roman" w:cs="Times New Roman" w:hint="eastAsia"/>
          <w:b/>
          <w:sz w:val="24"/>
        </w:rPr>
        <w:t>）俄文著作</w:t>
      </w:r>
    </w:p>
    <w:p w:rsidR="002177EA" w:rsidRPr="00E1009D" w:rsidRDefault="002177EA" w:rsidP="00080C52">
      <w:pPr>
        <w:spacing w:beforeLines="50"/>
        <w:outlineLvl w:val="0"/>
        <w:rPr>
          <w:rFonts w:ascii="Times New Roman" w:hAnsi="Times New Roman" w:cs="Times New Roman"/>
          <w:sz w:val="24"/>
        </w:rPr>
      </w:pPr>
      <w:r>
        <w:rPr>
          <w:rFonts w:ascii="Times New Roman" w:hAnsi="Times New Roman" w:cs="Times New Roman" w:hint="eastAsia"/>
          <w:sz w:val="24"/>
        </w:rPr>
        <w:t>作者姓名</w:t>
      </w:r>
      <w:r>
        <w:rPr>
          <w:rFonts w:ascii="Times New Roman" w:hAnsi="Times New Roman" w:cs="Times New Roman" w:hint="eastAsia"/>
          <w:sz w:val="24"/>
        </w:rPr>
        <w:t>.</w:t>
      </w:r>
      <w:r>
        <w:rPr>
          <w:rFonts w:ascii="Times New Roman" w:hAnsi="Times New Roman" w:cs="Times New Roman" w:hint="eastAsia"/>
          <w:sz w:val="24"/>
        </w:rPr>
        <w:t>书名</w:t>
      </w:r>
      <w:r>
        <w:rPr>
          <w:rFonts w:ascii="Times New Roman" w:hAnsi="Times New Roman" w:cs="Times New Roman" w:hint="eastAsia"/>
          <w:sz w:val="24"/>
        </w:rPr>
        <w:t>.</w:t>
      </w:r>
      <w:r>
        <w:rPr>
          <w:rFonts w:ascii="Times New Roman" w:hAnsi="Times New Roman" w:cs="Times New Roman" w:hint="eastAsia"/>
          <w:sz w:val="24"/>
        </w:rPr>
        <w:t>出版地</w:t>
      </w:r>
      <w:r>
        <w:rPr>
          <w:rFonts w:ascii="Times New Roman" w:hAnsi="Times New Roman" w:cs="Times New Roman" w:hint="eastAsia"/>
          <w:sz w:val="24"/>
        </w:rPr>
        <w:t>.</w:t>
      </w:r>
      <w:r>
        <w:rPr>
          <w:rFonts w:ascii="Times New Roman" w:hAnsi="Times New Roman" w:cs="Times New Roman" w:hint="eastAsia"/>
          <w:sz w:val="24"/>
        </w:rPr>
        <w:t>示例如下：</w:t>
      </w:r>
    </w:p>
    <w:p w:rsidR="002177EA" w:rsidRDefault="002177EA"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rPr>
          <w:rFonts w:ascii="Times New Roman" w:hAnsi="Times New Roman" w:cs="Times New Roman"/>
          <w:sz w:val="24"/>
        </w:rPr>
      </w:pPr>
      <w:r>
        <w:rPr>
          <w:rFonts w:ascii="Times New Roman" w:hAnsi="Times New Roman" w:cs="Times New Roman" w:hint="eastAsia"/>
          <w:sz w:val="24"/>
        </w:rPr>
        <w:t>例：</w:t>
      </w:r>
    </w:p>
    <w:p w:rsidR="002177EA" w:rsidRPr="005B59AC" w:rsidRDefault="002177EA"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171" w:firstLine="410"/>
        <w:rPr>
          <w:rFonts w:ascii="Times New Roman" w:hAnsi="Times New Roman" w:cs="Times New Roman"/>
          <w:sz w:val="24"/>
        </w:rPr>
      </w:pPr>
      <w:proofErr w:type="spellStart"/>
      <w:r w:rsidRPr="005B59AC">
        <w:rPr>
          <w:rFonts w:ascii="Times New Roman" w:hAnsi="Times New Roman" w:cs="Times New Roman"/>
          <w:sz w:val="24"/>
        </w:rPr>
        <w:t>Крылов</w:t>
      </w:r>
      <w:proofErr w:type="spellEnd"/>
      <w:r w:rsidRPr="005B59AC">
        <w:rPr>
          <w:rFonts w:ascii="Times New Roman" w:hAnsi="Times New Roman" w:cs="Times New Roman"/>
          <w:sz w:val="24"/>
        </w:rPr>
        <w:t xml:space="preserve"> Н.Б. </w:t>
      </w:r>
      <w:proofErr w:type="spellStart"/>
      <w:r w:rsidRPr="005B59AC">
        <w:rPr>
          <w:rFonts w:ascii="Times New Roman" w:hAnsi="Times New Roman" w:cs="Times New Roman"/>
          <w:sz w:val="24"/>
        </w:rPr>
        <w:t>Правотворческая</w:t>
      </w:r>
      <w:proofErr w:type="spellEnd"/>
      <w:r w:rsidRPr="005B59AC">
        <w:rPr>
          <w:rFonts w:ascii="Times New Roman" w:hAnsi="Times New Roman" w:cs="Times New Roman"/>
          <w:sz w:val="24"/>
        </w:rPr>
        <w:t xml:space="preserve"> </w:t>
      </w:r>
      <w:proofErr w:type="spellStart"/>
      <w:r w:rsidRPr="005B59AC">
        <w:rPr>
          <w:rFonts w:ascii="Times New Roman" w:hAnsi="Times New Roman" w:cs="Times New Roman"/>
          <w:sz w:val="24"/>
        </w:rPr>
        <w:t>деятельность</w:t>
      </w:r>
      <w:proofErr w:type="spellEnd"/>
      <w:r w:rsidRPr="005B59AC">
        <w:rPr>
          <w:rFonts w:ascii="Times New Roman" w:hAnsi="Times New Roman" w:cs="Times New Roman"/>
          <w:sz w:val="24"/>
        </w:rPr>
        <w:t xml:space="preserve"> </w:t>
      </w:r>
      <w:proofErr w:type="spellStart"/>
      <w:r w:rsidRPr="005B59AC">
        <w:rPr>
          <w:rFonts w:ascii="Times New Roman" w:hAnsi="Times New Roman" w:cs="Times New Roman"/>
          <w:sz w:val="24"/>
        </w:rPr>
        <w:t>международных</w:t>
      </w:r>
      <w:proofErr w:type="spellEnd"/>
      <w:r w:rsidRPr="005B59AC">
        <w:rPr>
          <w:rFonts w:ascii="Times New Roman" w:hAnsi="Times New Roman" w:cs="Times New Roman"/>
          <w:sz w:val="24"/>
        </w:rPr>
        <w:t xml:space="preserve"> </w:t>
      </w:r>
      <w:proofErr w:type="spellStart"/>
      <w:r w:rsidRPr="005B59AC">
        <w:rPr>
          <w:rFonts w:ascii="Times New Roman" w:hAnsi="Times New Roman" w:cs="Times New Roman"/>
          <w:sz w:val="24"/>
        </w:rPr>
        <w:t>организаций</w:t>
      </w:r>
      <w:proofErr w:type="spellEnd"/>
      <w:r w:rsidRPr="005B59AC">
        <w:rPr>
          <w:rFonts w:ascii="Times New Roman" w:hAnsi="Times New Roman" w:cs="Times New Roman"/>
          <w:sz w:val="24"/>
        </w:rPr>
        <w:t>. М., 1988.</w:t>
      </w:r>
    </w:p>
    <w:p w:rsidR="001F7084" w:rsidRDefault="002177EA" w:rsidP="00080C52">
      <w:pPr>
        <w:spacing w:beforeLines="50"/>
        <w:outlineLvl w:val="0"/>
        <w:rPr>
          <w:rFonts w:ascii="Times New Roman" w:hAnsi="Times New Roman" w:cs="Times New Roman"/>
          <w:b/>
          <w:sz w:val="24"/>
        </w:rPr>
      </w:pPr>
      <w:r w:rsidRPr="00B7183C">
        <w:rPr>
          <w:rFonts w:ascii="Times New Roman" w:hAnsi="Times New Roman" w:cs="Times New Roman" w:hint="eastAsia"/>
          <w:b/>
          <w:sz w:val="24"/>
        </w:rPr>
        <w:t>（</w:t>
      </w:r>
      <w:r w:rsidRPr="00B7183C">
        <w:rPr>
          <w:rFonts w:ascii="Times New Roman" w:hAnsi="Times New Roman" w:cs="Times New Roman" w:hint="eastAsia"/>
          <w:b/>
          <w:sz w:val="24"/>
        </w:rPr>
        <w:t>6</w:t>
      </w:r>
      <w:r w:rsidRPr="00B7183C">
        <w:rPr>
          <w:rFonts w:ascii="Times New Roman" w:hAnsi="Times New Roman" w:cs="Times New Roman" w:hint="eastAsia"/>
          <w:b/>
          <w:sz w:val="24"/>
        </w:rPr>
        <w:t>）西班牙文著作</w:t>
      </w:r>
    </w:p>
    <w:p w:rsidR="002177EA" w:rsidRPr="001F7084" w:rsidRDefault="002177EA" w:rsidP="00080C52">
      <w:pPr>
        <w:spacing w:beforeLines="50"/>
        <w:outlineLvl w:val="0"/>
        <w:rPr>
          <w:rFonts w:ascii="Times New Roman" w:hAnsi="Times New Roman" w:cs="Times New Roman"/>
          <w:b/>
          <w:sz w:val="24"/>
        </w:rPr>
      </w:pPr>
      <w:r w:rsidRPr="00B7183C">
        <w:rPr>
          <w:rFonts w:ascii="Times New Roman" w:hAnsi="Times New Roman" w:cs="Times New Roman" w:hint="eastAsia"/>
          <w:sz w:val="24"/>
        </w:rPr>
        <w:t>作者姓名，</w:t>
      </w:r>
      <w:r w:rsidRPr="00B7183C">
        <w:rPr>
          <w:rFonts w:ascii="Times New Roman" w:hAnsi="Times New Roman" w:cs="Times New Roman" w:hint="eastAsia"/>
          <w:i/>
          <w:sz w:val="24"/>
        </w:rPr>
        <w:t>书名</w:t>
      </w:r>
      <w:r w:rsidRPr="00B7183C">
        <w:rPr>
          <w:rFonts w:ascii="Times New Roman" w:hAnsi="Times New Roman" w:cs="Times New Roman" w:hint="eastAsia"/>
          <w:sz w:val="24"/>
        </w:rPr>
        <w:t>，出版社，出版地，出版年份。</w:t>
      </w:r>
      <w:r>
        <w:rPr>
          <w:rFonts w:ascii="Times New Roman" w:hAnsi="Times New Roman" w:cs="Times New Roman" w:hint="eastAsia"/>
          <w:sz w:val="24"/>
        </w:rPr>
        <w:t>示例如下：</w:t>
      </w:r>
    </w:p>
    <w:tbl>
      <w:tblPr>
        <w:tblW w:w="861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617"/>
      </w:tblGrid>
      <w:tr w:rsidR="002177EA" w:rsidTr="0074353A">
        <w:trPr>
          <w:trHeight w:val="416"/>
        </w:trPr>
        <w:tc>
          <w:tcPr>
            <w:tcW w:w="8617" w:type="dxa"/>
            <w:shd w:val="clear" w:color="auto" w:fill="FFFF00"/>
          </w:tcPr>
          <w:p w:rsidR="002177EA" w:rsidRDefault="002177EA" w:rsidP="00080C52">
            <w:pPr>
              <w:spacing w:beforeLines="50"/>
              <w:ind w:left="199"/>
              <w:outlineLvl w:val="0"/>
              <w:rPr>
                <w:rFonts w:ascii="Times New Roman" w:hAnsi="Times New Roman" w:cs="Times New Roman"/>
                <w:sz w:val="24"/>
              </w:rPr>
            </w:pPr>
            <w:r>
              <w:rPr>
                <w:rFonts w:ascii="Times New Roman" w:hAnsi="Times New Roman" w:cs="Times New Roman" w:hint="eastAsia"/>
                <w:sz w:val="24"/>
              </w:rPr>
              <w:t>例：</w:t>
            </w:r>
          </w:p>
          <w:p w:rsidR="002177EA" w:rsidRPr="00B7183C" w:rsidRDefault="002177EA" w:rsidP="00080C52">
            <w:pPr>
              <w:spacing w:beforeLines="50"/>
              <w:rPr>
                <w:rFonts w:ascii="Times New Roman" w:hAnsi="Times New Roman" w:cs="Times New Roman"/>
                <w:bCs/>
                <w:sz w:val="24"/>
              </w:rPr>
            </w:pPr>
            <w:r w:rsidRPr="009B1697">
              <w:rPr>
                <w:rFonts w:ascii="Times New Roman" w:hAnsi="Times New Roman" w:cs="Times New Roman"/>
                <w:sz w:val="24"/>
              </w:rPr>
              <w:t> </w:t>
            </w:r>
            <w:r>
              <w:rPr>
                <w:rFonts w:ascii="Times New Roman" w:hAnsi="Times New Roman" w:cs="Times New Roman" w:hint="eastAsia"/>
                <w:sz w:val="24"/>
              </w:rPr>
              <w:t xml:space="preserve">  </w:t>
            </w:r>
            <w:proofErr w:type="spellStart"/>
            <w:r w:rsidR="001F7084" w:rsidRPr="009B1697">
              <w:rPr>
                <w:rFonts w:ascii="Times New Roman" w:hAnsi="Times New Roman" w:cs="Times New Roman"/>
                <w:sz w:val="24"/>
              </w:rPr>
              <w:t>Aguado</w:t>
            </w:r>
            <w:proofErr w:type="spellEnd"/>
            <w:r w:rsidR="001F7084">
              <w:rPr>
                <w:rFonts w:ascii="Times New Roman" w:hAnsi="Times New Roman" w:cs="Times New Roman" w:hint="eastAsia"/>
                <w:sz w:val="24"/>
              </w:rPr>
              <w:t>,</w:t>
            </w:r>
            <w:r w:rsidR="001F7084" w:rsidRPr="009B1697">
              <w:rPr>
                <w:rFonts w:ascii="Times New Roman" w:hAnsi="Times New Roman" w:cs="Times New Roman"/>
                <w:sz w:val="24"/>
              </w:rPr>
              <w:t xml:space="preserve"> </w:t>
            </w:r>
            <w:r w:rsidRPr="009B1697">
              <w:rPr>
                <w:rFonts w:ascii="Times New Roman" w:hAnsi="Times New Roman" w:cs="Times New Roman"/>
                <w:sz w:val="24"/>
              </w:rPr>
              <w:t>Esther Salamanca</w:t>
            </w:r>
            <w:r>
              <w:rPr>
                <w:rFonts w:ascii="Times New Roman" w:hAnsi="Times New Roman" w:cs="Times New Roman" w:hint="eastAsia"/>
                <w:sz w:val="24"/>
              </w:rPr>
              <w:t xml:space="preserve">, </w:t>
            </w:r>
            <w:r w:rsidRPr="00B7183C">
              <w:rPr>
                <w:rFonts w:ascii="Times New Roman" w:hAnsi="Times New Roman" w:cs="Times New Roman"/>
                <w:bCs/>
                <w:i/>
                <w:sz w:val="24"/>
              </w:rPr>
              <w:t xml:space="preserve">La </w:t>
            </w:r>
            <w:proofErr w:type="spellStart"/>
            <w:r w:rsidRPr="00B7183C">
              <w:rPr>
                <w:rFonts w:ascii="Times New Roman" w:hAnsi="Times New Roman" w:cs="Times New Roman"/>
                <w:bCs/>
                <w:i/>
                <w:sz w:val="24"/>
              </w:rPr>
              <w:t>zona</w:t>
            </w:r>
            <w:proofErr w:type="spellEnd"/>
            <w:r w:rsidRPr="00B7183C">
              <w:rPr>
                <w:rFonts w:ascii="Times New Roman" w:hAnsi="Times New Roman" w:cs="Times New Roman"/>
                <w:bCs/>
                <w:i/>
                <w:sz w:val="24"/>
              </w:rPr>
              <w:t xml:space="preserve"> </w:t>
            </w:r>
            <w:proofErr w:type="spellStart"/>
            <w:r w:rsidRPr="00B7183C">
              <w:rPr>
                <w:rFonts w:ascii="Times New Roman" w:hAnsi="Times New Roman" w:cs="Times New Roman"/>
                <w:bCs/>
                <w:i/>
                <w:sz w:val="24"/>
              </w:rPr>
              <w:t>internacional</w:t>
            </w:r>
            <w:proofErr w:type="spellEnd"/>
            <w:r w:rsidRPr="00B7183C">
              <w:rPr>
                <w:rFonts w:ascii="Times New Roman" w:hAnsi="Times New Roman" w:cs="Times New Roman"/>
                <w:bCs/>
                <w:i/>
                <w:sz w:val="24"/>
              </w:rPr>
              <w:t xml:space="preserve"> de los </w:t>
            </w:r>
            <w:proofErr w:type="spellStart"/>
            <w:r w:rsidRPr="00B7183C">
              <w:rPr>
                <w:rFonts w:ascii="Times New Roman" w:hAnsi="Times New Roman" w:cs="Times New Roman"/>
                <w:bCs/>
                <w:i/>
                <w:sz w:val="24"/>
              </w:rPr>
              <w:t>fondos</w:t>
            </w:r>
            <w:proofErr w:type="spellEnd"/>
            <w:r w:rsidRPr="00B7183C">
              <w:rPr>
                <w:rFonts w:ascii="Times New Roman" w:hAnsi="Times New Roman" w:cs="Times New Roman"/>
                <w:bCs/>
                <w:i/>
                <w:sz w:val="24"/>
              </w:rPr>
              <w:t xml:space="preserve"> </w:t>
            </w:r>
            <w:proofErr w:type="spellStart"/>
            <w:r w:rsidRPr="00B7183C">
              <w:rPr>
                <w:rFonts w:ascii="Times New Roman" w:hAnsi="Times New Roman" w:cs="Times New Roman"/>
                <w:bCs/>
                <w:i/>
                <w:sz w:val="24"/>
              </w:rPr>
              <w:t>marinos</w:t>
            </w:r>
            <w:proofErr w:type="spellEnd"/>
            <w:r w:rsidRPr="00B7183C">
              <w:rPr>
                <w:rFonts w:ascii="Times New Roman" w:hAnsi="Times New Roman" w:cs="Times New Roman"/>
                <w:bCs/>
                <w:i/>
                <w:sz w:val="24"/>
              </w:rPr>
              <w:t xml:space="preserve">: </w:t>
            </w:r>
            <w:proofErr w:type="spellStart"/>
            <w:r w:rsidRPr="00B7183C">
              <w:rPr>
                <w:rFonts w:ascii="Times New Roman" w:hAnsi="Times New Roman" w:cs="Times New Roman"/>
                <w:bCs/>
                <w:i/>
                <w:sz w:val="24"/>
              </w:rPr>
              <w:t>patrimonio</w:t>
            </w:r>
            <w:proofErr w:type="spellEnd"/>
            <w:r w:rsidRPr="00B7183C">
              <w:rPr>
                <w:rFonts w:ascii="Times New Roman" w:hAnsi="Times New Roman" w:cs="Times New Roman"/>
                <w:bCs/>
                <w:i/>
                <w:sz w:val="24"/>
              </w:rPr>
              <w:t xml:space="preserve"> </w:t>
            </w:r>
            <w:proofErr w:type="spellStart"/>
            <w:r w:rsidRPr="00B7183C">
              <w:rPr>
                <w:rFonts w:ascii="Times New Roman" w:hAnsi="Times New Roman" w:cs="Times New Roman"/>
                <w:bCs/>
                <w:i/>
                <w:sz w:val="24"/>
              </w:rPr>
              <w:t>común</w:t>
            </w:r>
            <w:proofErr w:type="spellEnd"/>
            <w:r w:rsidRPr="00B7183C">
              <w:rPr>
                <w:rFonts w:ascii="Times New Roman" w:hAnsi="Times New Roman" w:cs="Times New Roman"/>
                <w:bCs/>
                <w:i/>
                <w:sz w:val="24"/>
              </w:rPr>
              <w:t xml:space="preserve"> de la </w:t>
            </w:r>
            <w:proofErr w:type="spellStart"/>
            <w:r w:rsidRPr="00B7183C">
              <w:rPr>
                <w:rFonts w:ascii="Times New Roman" w:hAnsi="Times New Roman" w:cs="Times New Roman"/>
                <w:bCs/>
                <w:i/>
                <w:sz w:val="24"/>
              </w:rPr>
              <w:t>humanidad</w:t>
            </w:r>
            <w:proofErr w:type="spellEnd"/>
            <w:r w:rsidRPr="00B7183C">
              <w:rPr>
                <w:rFonts w:ascii="Times New Roman" w:hAnsi="Times New Roman" w:cs="Times New Roman" w:hint="eastAsia"/>
                <w:bCs/>
                <w:sz w:val="24"/>
              </w:rPr>
              <w:t xml:space="preserve">, </w:t>
            </w:r>
            <w:proofErr w:type="spellStart"/>
            <w:r w:rsidRPr="00B7183C">
              <w:rPr>
                <w:rFonts w:ascii="Times New Roman" w:hAnsi="Times New Roman" w:cs="Times New Roman" w:hint="eastAsia"/>
                <w:bCs/>
                <w:sz w:val="24"/>
              </w:rPr>
              <w:t>Dykinson</w:t>
            </w:r>
            <w:proofErr w:type="spellEnd"/>
            <w:r w:rsidRPr="00B7183C">
              <w:rPr>
                <w:rFonts w:ascii="Times New Roman" w:hAnsi="Times New Roman" w:cs="Times New Roman" w:hint="eastAsia"/>
                <w:bCs/>
                <w:sz w:val="24"/>
              </w:rPr>
              <w:t>, Madrid, 2003.</w:t>
            </w:r>
          </w:p>
        </w:tc>
      </w:tr>
    </w:tbl>
    <w:p w:rsidR="002177EA" w:rsidRDefault="002177EA" w:rsidP="00080C52">
      <w:pPr>
        <w:spacing w:beforeLines="50"/>
        <w:outlineLvl w:val="0"/>
        <w:rPr>
          <w:rFonts w:ascii="宋体" w:eastAsia="宋体" w:hAnsi="宋体" w:cs="宋体"/>
          <w:b/>
          <w:bCs/>
          <w:sz w:val="24"/>
        </w:rPr>
      </w:pPr>
      <w:r>
        <w:rPr>
          <w:rFonts w:ascii="宋体" w:eastAsia="宋体" w:hAnsi="宋体" w:cs="宋体" w:hint="eastAsia"/>
          <w:b/>
          <w:bCs/>
          <w:sz w:val="24"/>
        </w:rPr>
        <w:t>（7）葡萄牙文著作</w:t>
      </w:r>
    </w:p>
    <w:p w:rsidR="002177EA" w:rsidRPr="004B5884" w:rsidRDefault="002177EA" w:rsidP="00080C52">
      <w:pPr>
        <w:spacing w:beforeLines="50"/>
        <w:outlineLvl w:val="0"/>
        <w:rPr>
          <w:rFonts w:ascii="宋体" w:eastAsia="宋体" w:hAnsi="宋体" w:cs="宋体"/>
          <w:bCs/>
          <w:sz w:val="24"/>
        </w:rPr>
      </w:pPr>
      <w:r w:rsidRPr="004B5884">
        <w:rPr>
          <w:rFonts w:ascii="宋体" w:eastAsia="宋体" w:hAnsi="宋体" w:cs="宋体" w:hint="eastAsia"/>
          <w:bCs/>
          <w:sz w:val="24"/>
        </w:rPr>
        <w:t>作者姓氏（大写），作者名</w:t>
      </w:r>
      <w:r>
        <w:rPr>
          <w:rFonts w:ascii="宋体" w:eastAsia="宋体" w:hAnsi="宋体" w:cs="宋体" w:hint="eastAsia"/>
          <w:bCs/>
          <w:sz w:val="24"/>
        </w:rPr>
        <w:t>（首字母大写）</w:t>
      </w:r>
      <w:r w:rsidRPr="004B5884">
        <w:rPr>
          <w:rFonts w:ascii="宋体" w:eastAsia="宋体" w:hAnsi="宋体" w:cs="宋体" w:hint="eastAsia"/>
          <w:bCs/>
          <w:sz w:val="24"/>
        </w:rPr>
        <w:t>.</w:t>
      </w:r>
      <w:r w:rsidRPr="00536701">
        <w:rPr>
          <w:rFonts w:ascii="宋体" w:eastAsia="宋体" w:hAnsi="宋体" w:cs="宋体" w:hint="eastAsia"/>
          <w:bCs/>
          <w:i/>
          <w:sz w:val="24"/>
        </w:rPr>
        <w:t>书名</w:t>
      </w:r>
      <w:r w:rsidRPr="004B5884">
        <w:rPr>
          <w:rFonts w:ascii="宋体" w:eastAsia="宋体" w:hAnsi="宋体" w:cs="宋体" w:hint="eastAsia"/>
          <w:bCs/>
          <w:sz w:val="24"/>
        </w:rPr>
        <w:t>.出版地：出版社，出版年份，引用页码。示例如下：</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490"/>
      </w:tblGrid>
      <w:tr w:rsidR="002177EA" w:rsidTr="0074353A">
        <w:trPr>
          <w:trHeight w:val="956"/>
        </w:trPr>
        <w:tc>
          <w:tcPr>
            <w:tcW w:w="8490" w:type="dxa"/>
            <w:shd w:val="clear" w:color="auto" w:fill="FFFF00"/>
          </w:tcPr>
          <w:p w:rsidR="002177EA" w:rsidRDefault="002177EA" w:rsidP="00080C52">
            <w:pPr>
              <w:spacing w:beforeLines="50"/>
              <w:ind w:left="95"/>
              <w:rPr>
                <w:rFonts w:ascii="宋体" w:eastAsia="宋体" w:hAnsi="宋体" w:cs="宋体"/>
                <w:b/>
                <w:bCs/>
                <w:sz w:val="24"/>
              </w:rPr>
            </w:pPr>
            <w:r w:rsidRPr="000D6523">
              <w:rPr>
                <w:rFonts w:ascii="宋体" w:eastAsia="宋体" w:hAnsi="宋体" w:cs="宋体"/>
                <w:b/>
                <w:bCs/>
                <w:sz w:val="24"/>
              </w:rPr>
              <w:t> </w:t>
            </w:r>
            <w:r>
              <w:rPr>
                <w:rFonts w:ascii="宋体" w:eastAsia="宋体" w:hAnsi="宋体" w:cs="宋体" w:hint="eastAsia"/>
                <w:b/>
                <w:bCs/>
                <w:sz w:val="24"/>
              </w:rPr>
              <w:t>例：</w:t>
            </w:r>
          </w:p>
          <w:p w:rsidR="002177EA" w:rsidRPr="004B5884" w:rsidRDefault="002177EA" w:rsidP="00080C52">
            <w:pPr>
              <w:spacing w:beforeLines="50"/>
              <w:ind w:firstLineChars="98" w:firstLine="235"/>
              <w:jc w:val="left"/>
              <w:rPr>
                <w:rFonts w:ascii="Times New Roman" w:eastAsia="宋体" w:hAnsi="Times New Roman" w:cs="Times New Roman"/>
                <w:bCs/>
                <w:sz w:val="24"/>
              </w:rPr>
            </w:pPr>
            <w:r>
              <w:rPr>
                <w:rFonts w:ascii="Times New Roman" w:eastAsia="宋体" w:hAnsi="Times New Roman" w:cs="Times New Roman" w:hint="eastAsia"/>
                <w:bCs/>
                <w:sz w:val="24"/>
              </w:rPr>
              <w:t xml:space="preserve">WAISBERG, </w:t>
            </w:r>
            <w:r w:rsidRPr="004B5884">
              <w:rPr>
                <w:rFonts w:ascii="Times New Roman" w:eastAsia="宋体" w:hAnsi="Times New Roman" w:cs="Times New Roman"/>
                <w:bCs/>
                <w:sz w:val="24"/>
              </w:rPr>
              <w:t>T</w:t>
            </w:r>
            <w:r>
              <w:rPr>
                <w:rFonts w:ascii="Times New Roman" w:eastAsia="宋体" w:hAnsi="Times New Roman" w:cs="Times New Roman" w:hint="eastAsia"/>
                <w:bCs/>
                <w:sz w:val="24"/>
              </w:rPr>
              <w:t>atiana</w:t>
            </w:r>
            <w:r>
              <w:rPr>
                <w:rFonts w:ascii="Times New Roman" w:eastAsia="宋体" w:hAnsi="Times New Roman" w:cs="Times New Roman"/>
                <w:bCs/>
                <w:sz w:val="24"/>
              </w:rPr>
              <w:t xml:space="preserve">. </w:t>
            </w:r>
            <w:proofErr w:type="spellStart"/>
            <w:r w:rsidRPr="004B5884">
              <w:rPr>
                <w:rFonts w:ascii="Times New Roman" w:eastAsia="宋体" w:hAnsi="Times New Roman" w:cs="Times New Roman"/>
                <w:bCs/>
                <w:i/>
                <w:sz w:val="24"/>
              </w:rPr>
              <w:t>Curso</w:t>
            </w:r>
            <w:proofErr w:type="spellEnd"/>
            <w:r w:rsidRPr="004B5884">
              <w:rPr>
                <w:rFonts w:ascii="Times New Roman" w:eastAsia="宋体" w:hAnsi="Times New Roman" w:cs="Times New Roman"/>
                <w:bCs/>
                <w:i/>
                <w:sz w:val="24"/>
              </w:rPr>
              <w:t xml:space="preserve"> de </w:t>
            </w:r>
            <w:proofErr w:type="spellStart"/>
            <w:r w:rsidRPr="004B5884">
              <w:rPr>
                <w:rFonts w:ascii="Times New Roman" w:eastAsia="宋体" w:hAnsi="Times New Roman" w:cs="Times New Roman"/>
                <w:bCs/>
                <w:i/>
                <w:sz w:val="24"/>
              </w:rPr>
              <w:t>Direito</w:t>
            </w:r>
            <w:proofErr w:type="spellEnd"/>
            <w:r w:rsidRPr="004B5884">
              <w:rPr>
                <w:rFonts w:ascii="Times New Roman" w:eastAsia="宋体" w:hAnsi="Times New Roman" w:cs="Times New Roman"/>
                <w:bCs/>
                <w:i/>
                <w:sz w:val="24"/>
              </w:rPr>
              <w:t xml:space="preserve"> </w:t>
            </w:r>
            <w:proofErr w:type="spellStart"/>
            <w:r w:rsidRPr="004B5884">
              <w:rPr>
                <w:rFonts w:ascii="Times New Roman" w:eastAsia="宋体" w:hAnsi="Times New Roman" w:cs="Times New Roman"/>
                <w:bCs/>
                <w:i/>
                <w:sz w:val="24"/>
              </w:rPr>
              <w:t>Internacional</w:t>
            </w:r>
            <w:proofErr w:type="spellEnd"/>
            <w:r w:rsidRPr="004B5884">
              <w:rPr>
                <w:rFonts w:ascii="Times New Roman" w:eastAsia="宋体" w:hAnsi="Times New Roman" w:cs="Times New Roman"/>
                <w:bCs/>
                <w:i/>
                <w:sz w:val="24"/>
              </w:rPr>
              <w:t xml:space="preserve"> </w:t>
            </w:r>
            <w:proofErr w:type="spellStart"/>
            <w:r w:rsidRPr="004B5884">
              <w:rPr>
                <w:rFonts w:ascii="Times New Roman" w:eastAsia="宋体" w:hAnsi="Times New Roman" w:cs="Times New Roman"/>
                <w:bCs/>
                <w:i/>
                <w:sz w:val="24"/>
              </w:rPr>
              <w:t>Publico</w:t>
            </w:r>
            <w:proofErr w:type="spellEnd"/>
            <w:r w:rsidRPr="004B5884">
              <w:rPr>
                <w:rFonts w:ascii="Times New Roman" w:eastAsia="宋体" w:hAnsi="Times New Roman" w:cs="Times New Roman"/>
                <w:bCs/>
                <w:i/>
                <w:sz w:val="24"/>
              </w:rPr>
              <w:t xml:space="preserve">: e </w:t>
            </w:r>
            <w:proofErr w:type="spellStart"/>
            <w:r w:rsidRPr="004B5884">
              <w:rPr>
                <w:rFonts w:ascii="Times New Roman" w:eastAsia="宋体" w:hAnsi="Times New Roman" w:cs="Times New Roman"/>
                <w:bCs/>
                <w:i/>
                <w:sz w:val="24"/>
              </w:rPr>
              <w:t>DireitoInternacional</w:t>
            </w:r>
            <w:proofErr w:type="spellEnd"/>
            <w:r w:rsidRPr="004B5884">
              <w:rPr>
                <w:rFonts w:ascii="Times New Roman" w:eastAsia="宋体" w:hAnsi="Times New Roman" w:cs="Times New Roman"/>
                <w:bCs/>
                <w:i/>
                <w:sz w:val="24"/>
              </w:rPr>
              <w:t xml:space="preserve"> dos </w:t>
            </w:r>
            <w:proofErr w:type="spellStart"/>
            <w:r w:rsidRPr="004B5884">
              <w:rPr>
                <w:rFonts w:ascii="Times New Roman" w:eastAsia="宋体" w:hAnsi="Times New Roman" w:cs="Times New Roman"/>
                <w:bCs/>
                <w:i/>
                <w:sz w:val="24"/>
              </w:rPr>
              <w:t>Direitos</w:t>
            </w:r>
            <w:proofErr w:type="spellEnd"/>
            <w:r w:rsidRPr="004B5884">
              <w:rPr>
                <w:rFonts w:ascii="Times New Roman" w:eastAsia="宋体" w:hAnsi="Times New Roman" w:cs="Times New Roman"/>
                <w:bCs/>
                <w:i/>
                <w:sz w:val="24"/>
              </w:rPr>
              <w:t xml:space="preserve"> </w:t>
            </w:r>
            <w:proofErr w:type="spellStart"/>
            <w:r w:rsidRPr="004B5884">
              <w:rPr>
                <w:rFonts w:ascii="Times New Roman" w:eastAsia="宋体" w:hAnsi="Times New Roman" w:cs="Times New Roman"/>
                <w:bCs/>
                <w:i/>
                <w:sz w:val="24"/>
              </w:rPr>
              <w:t>Humanos</w:t>
            </w:r>
            <w:proofErr w:type="spellEnd"/>
            <w:r w:rsidRPr="004B5884">
              <w:rPr>
                <w:rFonts w:ascii="Times New Roman" w:eastAsia="宋体" w:hAnsi="Times New Roman" w:cs="Times New Roman"/>
                <w:bCs/>
                <w:sz w:val="24"/>
              </w:rPr>
              <w:t xml:space="preserve">. </w:t>
            </w:r>
            <w:proofErr w:type="spellStart"/>
            <w:r w:rsidRPr="004B5884">
              <w:rPr>
                <w:rFonts w:ascii="Times New Roman" w:eastAsia="宋体" w:hAnsi="Times New Roman" w:cs="Times New Roman"/>
                <w:bCs/>
                <w:sz w:val="24"/>
              </w:rPr>
              <w:t>Charlestone</w:t>
            </w:r>
            <w:proofErr w:type="spellEnd"/>
            <w:r w:rsidRPr="004B5884">
              <w:rPr>
                <w:rFonts w:ascii="Times New Roman" w:eastAsia="宋体" w:hAnsi="Times New Roman" w:cs="Times New Roman"/>
                <w:bCs/>
                <w:sz w:val="24"/>
              </w:rPr>
              <w:t>:</w:t>
            </w:r>
            <w:r>
              <w:rPr>
                <w:rFonts w:ascii="Times New Roman" w:eastAsia="宋体" w:hAnsi="Times New Roman" w:cs="Times New Roman" w:hint="eastAsia"/>
                <w:bCs/>
                <w:sz w:val="24"/>
              </w:rPr>
              <w:t xml:space="preserve"> </w:t>
            </w:r>
            <w:proofErr w:type="spellStart"/>
            <w:r w:rsidRPr="004B5884">
              <w:rPr>
                <w:rFonts w:ascii="Times New Roman" w:eastAsia="宋体" w:hAnsi="Times New Roman" w:cs="Times New Roman"/>
                <w:bCs/>
                <w:sz w:val="24"/>
              </w:rPr>
              <w:t>Createspace</w:t>
            </w:r>
            <w:proofErr w:type="spellEnd"/>
            <w:r w:rsidRPr="004B5884">
              <w:rPr>
                <w:rFonts w:ascii="Times New Roman" w:eastAsia="宋体" w:hAnsi="Times New Roman" w:cs="Times New Roman"/>
                <w:bCs/>
                <w:sz w:val="24"/>
              </w:rPr>
              <w:t>,</w:t>
            </w:r>
            <w:r>
              <w:rPr>
                <w:rFonts w:ascii="Times New Roman" w:eastAsia="宋体" w:hAnsi="Times New Roman" w:cs="Times New Roman" w:hint="eastAsia"/>
                <w:bCs/>
                <w:sz w:val="24"/>
              </w:rPr>
              <w:t xml:space="preserve"> </w:t>
            </w:r>
            <w:r w:rsidRPr="004B5884">
              <w:rPr>
                <w:rFonts w:ascii="Times New Roman" w:eastAsia="宋体" w:hAnsi="Times New Roman" w:cs="Times New Roman"/>
                <w:bCs/>
                <w:sz w:val="24"/>
              </w:rPr>
              <w:t>2017,</w:t>
            </w:r>
            <w:r>
              <w:rPr>
                <w:rFonts w:ascii="Times New Roman" w:eastAsia="宋体" w:hAnsi="Times New Roman" w:cs="Times New Roman" w:hint="eastAsia"/>
                <w:bCs/>
                <w:sz w:val="24"/>
              </w:rPr>
              <w:t xml:space="preserve"> </w:t>
            </w:r>
            <w:r w:rsidRPr="004B5884">
              <w:rPr>
                <w:rFonts w:ascii="Times New Roman" w:eastAsia="宋体" w:hAnsi="Times New Roman" w:cs="Times New Roman"/>
                <w:bCs/>
                <w:sz w:val="24"/>
              </w:rPr>
              <w:t>p.100.</w:t>
            </w:r>
          </w:p>
        </w:tc>
      </w:tr>
    </w:tbl>
    <w:p w:rsidR="0074353A" w:rsidRDefault="0074353A" w:rsidP="00080C52">
      <w:pPr>
        <w:spacing w:beforeLines="50"/>
        <w:outlineLvl w:val="0"/>
        <w:rPr>
          <w:rFonts w:ascii="宋体" w:eastAsia="宋体" w:hAnsi="宋体" w:cs="宋体"/>
          <w:b/>
          <w:bCs/>
          <w:sz w:val="24"/>
        </w:rPr>
      </w:pPr>
      <w:r>
        <w:rPr>
          <w:rFonts w:ascii="宋体" w:eastAsia="宋体" w:hAnsi="宋体" w:cs="宋体" w:hint="eastAsia"/>
          <w:b/>
          <w:bCs/>
          <w:sz w:val="24"/>
        </w:rPr>
        <w:t>（8）韩文著作</w:t>
      </w:r>
    </w:p>
    <w:p w:rsidR="0074353A" w:rsidRPr="0074353A" w:rsidRDefault="0074353A" w:rsidP="00080C52">
      <w:pPr>
        <w:spacing w:beforeLines="50"/>
        <w:outlineLvl w:val="0"/>
        <w:rPr>
          <w:rFonts w:ascii="宋体" w:hAnsi="宋体" w:cs="宋体"/>
          <w:bCs/>
          <w:sz w:val="24"/>
        </w:rPr>
      </w:pPr>
      <w:r>
        <w:rPr>
          <w:rFonts w:asciiTheme="minorEastAsia" w:hAnsiTheme="minorEastAsia" w:cs="宋体" w:hint="eastAsia"/>
          <w:bCs/>
          <w:sz w:val="24"/>
        </w:rPr>
        <w:t>作者，出版年份，</w:t>
      </w:r>
      <w:r w:rsidRPr="0074353A">
        <w:rPr>
          <w:rFonts w:ascii="宋体" w:eastAsia="宋体" w:hAnsi="宋体" w:cs="宋体" w:hint="eastAsia"/>
          <w:bCs/>
          <w:sz w:val="24"/>
        </w:rPr>
        <w:t>书名，出版社</w:t>
      </w:r>
    </w:p>
    <w:tbl>
      <w:tblPr>
        <w:tblW w:w="874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744"/>
      </w:tblGrid>
      <w:tr w:rsidR="0074353A" w:rsidTr="0074353A">
        <w:trPr>
          <w:trHeight w:val="737"/>
        </w:trPr>
        <w:tc>
          <w:tcPr>
            <w:tcW w:w="8744" w:type="dxa"/>
            <w:shd w:val="clear" w:color="auto" w:fill="FFFF00"/>
          </w:tcPr>
          <w:p w:rsidR="0074353A" w:rsidRPr="0074353A" w:rsidRDefault="0074353A" w:rsidP="00080C52">
            <w:pPr>
              <w:spacing w:beforeLines="50"/>
              <w:ind w:firstLineChars="200" w:firstLine="480"/>
              <w:outlineLvl w:val="0"/>
              <w:rPr>
                <w:rFonts w:ascii="宋体" w:hAnsi="宋体" w:cs="宋体"/>
                <w:bCs/>
                <w:sz w:val="24"/>
                <w:lang w:eastAsia="ko-KR"/>
              </w:rPr>
            </w:pPr>
            <w:r>
              <w:rPr>
                <w:rFonts w:ascii="宋体" w:hAnsi="宋体" w:cs="宋体" w:hint="eastAsia"/>
                <w:bCs/>
                <w:sz w:val="24"/>
                <w:lang w:eastAsia="ko-KR"/>
              </w:rPr>
              <w:t>例：</w:t>
            </w:r>
          </w:p>
          <w:p w:rsidR="0074353A" w:rsidRPr="0074353A" w:rsidRDefault="0074353A" w:rsidP="00080C52">
            <w:pPr>
              <w:spacing w:beforeLines="50"/>
              <w:ind w:firstLineChars="200" w:firstLine="480"/>
              <w:outlineLvl w:val="0"/>
              <w:rPr>
                <w:rFonts w:ascii="宋体" w:hAnsi="宋体" w:cs="宋体"/>
                <w:bCs/>
                <w:sz w:val="24"/>
                <w:lang w:eastAsia="ko-KR"/>
              </w:rPr>
            </w:pPr>
            <w:r w:rsidRPr="0074353A">
              <w:rPr>
                <w:rFonts w:ascii="宋体" w:eastAsia="Malgun Gothic" w:hAnsi="宋体" w:cs="宋体" w:hint="eastAsia"/>
                <w:bCs/>
                <w:sz w:val="24"/>
                <w:lang w:eastAsia="ko-KR"/>
              </w:rPr>
              <w:t>김대순</w:t>
            </w:r>
            <w:r w:rsidRPr="0074353A">
              <w:rPr>
                <w:rFonts w:ascii="宋体" w:eastAsia="Malgun Gothic" w:hAnsi="宋体" w:cs="宋体" w:hint="eastAsia"/>
                <w:bCs/>
                <w:sz w:val="24"/>
                <w:lang w:eastAsia="ko-KR"/>
              </w:rPr>
              <w:t xml:space="preserve"> , 2009 , </w:t>
            </w:r>
            <w:r w:rsidRPr="0074353A">
              <w:rPr>
                <w:rFonts w:ascii="宋体" w:eastAsia="Malgun Gothic" w:hAnsi="宋体" w:cs="宋体" w:hint="eastAsia"/>
                <w:bCs/>
                <w:sz w:val="24"/>
                <w:lang w:eastAsia="ko-KR"/>
              </w:rPr>
              <w:t>국제법론</w:t>
            </w:r>
            <w:r w:rsidRPr="0074353A">
              <w:rPr>
                <w:rFonts w:ascii="宋体" w:eastAsia="Malgun Gothic" w:hAnsi="宋体" w:cs="宋体" w:hint="eastAsia"/>
                <w:bCs/>
                <w:sz w:val="24"/>
                <w:lang w:eastAsia="ko-KR"/>
              </w:rPr>
              <w:t xml:space="preserve"> , </w:t>
            </w:r>
            <w:r w:rsidRPr="0074353A">
              <w:rPr>
                <w:rFonts w:ascii="宋体" w:eastAsia="Malgun Gothic" w:hAnsi="宋体" w:cs="宋体" w:hint="eastAsia"/>
                <w:bCs/>
                <w:sz w:val="24"/>
                <w:lang w:eastAsia="ko-KR"/>
              </w:rPr>
              <w:t>삼영사</w:t>
            </w:r>
          </w:p>
        </w:tc>
      </w:tr>
    </w:tbl>
    <w:p w:rsidR="0074353A" w:rsidRPr="0074353A" w:rsidRDefault="0074353A" w:rsidP="00080C52">
      <w:pPr>
        <w:pStyle w:val="p0"/>
        <w:snapToGrid w:val="0"/>
        <w:spacing w:beforeLines="50" w:beforeAutospacing="0" w:after="0" w:afterAutospacing="0"/>
        <w:jc w:val="both"/>
        <w:rPr>
          <w:rFonts w:eastAsia="宋体"/>
          <w:b/>
          <w:bCs/>
          <w:sz w:val="24"/>
          <w:lang w:eastAsia="ko-KR"/>
        </w:rPr>
      </w:pPr>
    </w:p>
    <w:p w:rsidR="00077197" w:rsidRDefault="001F7084" w:rsidP="00080C52">
      <w:pPr>
        <w:pStyle w:val="p0"/>
        <w:snapToGrid w:val="0"/>
        <w:spacing w:beforeLines="50" w:beforeAutospacing="0" w:after="0" w:afterAutospacing="0"/>
        <w:jc w:val="both"/>
        <w:rPr>
          <w:rFonts w:eastAsia="宋体"/>
          <w:b/>
          <w:bCs/>
          <w:sz w:val="24"/>
        </w:rPr>
      </w:pPr>
      <w:r>
        <w:rPr>
          <w:rFonts w:eastAsia="宋体" w:hint="eastAsia"/>
          <w:b/>
          <w:bCs/>
          <w:sz w:val="24"/>
        </w:rPr>
        <w:t>2</w:t>
      </w:r>
      <w:r w:rsidR="008661F8">
        <w:rPr>
          <w:rFonts w:eastAsia="宋体" w:hint="eastAsia"/>
          <w:b/>
          <w:bCs/>
          <w:sz w:val="24"/>
        </w:rPr>
        <w:t>.</w:t>
      </w:r>
      <w:r>
        <w:rPr>
          <w:rFonts w:eastAsia="宋体" w:hint="eastAsia"/>
          <w:b/>
          <w:bCs/>
          <w:sz w:val="24"/>
        </w:rPr>
        <w:t>期刊</w:t>
      </w:r>
    </w:p>
    <w:p w:rsidR="001F7084" w:rsidRPr="001F7084" w:rsidRDefault="001F7084" w:rsidP="00080C52">
      <w:pPr>
        <w:pStyle w:val="p0"/>
        <w:snapToGrid w:val="0"/>
        <w:spacing w:beforeLines="50" w:beforeAutospacing="0" w:after="0" w:afterAutospacing="0"/>
        <w:jc w:val="both"/>
        <w:rPr>
          <w:rFonts w:eastAsia="宋体"/>
          <w:b/>
          <w:bCs/>
          <w:sz w:val="24"/>
        </w:rPr>
      </w:pPr>
      <w:r w:rsidRPr="001F7084">
        <w:rPr>
          <w:rFonts w:eastAsia="宋体" w:hint="eastAsia"/>
          <w:b/>
          <w:bCs/>
          <w:sz w:val="24"/>
        </w:rPr>
        <w:t>（1）英文期刊</w:t>
      </w:r>
    </w:p>
    <w:p w:rsidR="00006AFF" w:rsidRDefault="00AC77D9" w:rsidP="00080C52">
      <w:pPr>
        <w:pStyle w:val="p0"/>
        <w:snapToGrid w:val="0"/>
        <w:spacing w:beforeLines="50" w:beforeAutospacing="0" w:after="0" w:afterAutospacing="0"/>
        <w:jc w:val="both"/>
        <w:rPr>
          <w:rFonts w:eastAsia="宋体"/>
          <w:bCs/>
          <w:sz w:val="24"/>
        </w:rPr>
      </w:pPr>
      <w:r>
        <w:rPr>
          <w:rFonts w:eastAsia="宋体" w:hint="eastAsia"/>
          <w:bCs/>
          <w:sz w:val="24"/>
        </w:rPr>
        <w:lastRenderedPageBreak/>
        <w:t>作者姓, 名. “文章标题.”</w:t>
      </w:r>
      <w:r w:rsidR="00077197">
        <w:rPr>
          <w:rFonts w:eastAsia="宋体" w:hint="eastAsia"/>
          <w:bCs/>
          <w:sz w:val="24"/>
        </w:rPr>
        <w:t>卷[: 期]</w:t>
      </w:r>
      <w:r>
        <w:rPr>
          <w:rFonts w:eastAsia="宋体" w:hint="eastAsia"/>
          <w:bCs/>
          <w:i/>
          <w:sz w:val="24"/>
        </w:rPr>
        <w:t>期刊名称</w:t>
      </w:r>
      <w:r>
        <w:rPr>
          <w:rFonts w:eastAsia="宋体" w:hint="eastAsia"/>
          <w:bCs/>
          <w:sz w:val="24"/>
        </w:rPr>
        <w:t>（年)</w:t>
      </w:r>
      <w:r w:rsidR="00077197">
        <w:rPr>
          <w:rFonts w:eastAsia="宋体" w:hint="eastAsia"/>
          <w:bCs/>
          <w:sz w:val="24"/>
        </w:rPr>
        <w:t>起始页码</w:t>
      </w:r>
      <w:r>
        <w:rPr>
          <w:rFonts w:eastAsia="宋体" w:hint="eastAsia"/>
          <w:bCs/>
          <w:sz w:val="24"/>
        </w:rPr>
        <w:t>.</w:t>
      </w:r>
    </w:p>
    <w:p w:rsidR="00077197" w:rsidRPr="00F23D6C" w:rsidRDefault="00077197" w:rsidP="00080C52">
      <w:pPr>
        <w:pStyle w:val="p0"/>
        <w:snapToGrid w:val="0"/>
        <w:spacing w:beforeLines="50" w:beforeAutospacing="0" w:after="0" w:afterAutospacing="0"/>
        <w:ind w:firstLineChars="200" w:firstLine="480"/>
        <w:jc w:val="both"/>
        <w:rPr>
          <w:rFonts w:ascii="Times New Roman" w:eastAsia="宋体" w:hAnsi="Times New Roman"/>
          <w:sz w:val="24"/>
        </w:rPr>
      </w:pPr>
      <w:r w:rsidRPr="00F23D6C">
        <w:rPr>
          <w:rFonts w:ascii="Times New Roman" w:eastAsia="宋体" w:hAnsi="Times New Roman" w:hint="eastAsia"/>
          <w:sz w:val="24"/>
        </w:rPr>
        <w:t>文献按作者姓氏（</w:t>
      </w:r>
      <w:r w:rsidRPr="00F23D6C">
        <w:rPr>
          <w:rFonts w:ascii="Times New Roman" w:eastAsia="宋体" w:hAnsi="Times New Roman" w:hint="eastAsia"/>
          <w:sz w:val="24"/>
        </w:rPr>
        <w:t>family name</w:t>
      </w:r>
      <w:r w:rsidRPr="00F23D6C">
        <w:rPr>
          <w:rFonts w:ascii="Times New Roman" w:eastAsia="宋体" w:hAnsi="Times New Roman" w:hint="eastAsia"/>
          <w:sz w:val="24"/>
        </w:rPr>
        <w:t>）字母顺序排列。</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7"/>
        <w:rPr>
          <w:rFonts w:ascii="Times New Roman" w:hAnsi="Times New Roman" w:cs="Times New Roman"/>
          <w:color w:val="333333"/>
          <w:sz w:val="24"/>
        </w:rPr>
      </w:pPr>
      <w:r>
        <w:rPr>
          <w:rFonts w:ascii="Times New Roman" w:hAnsi="Times New Roman" w:cs="Times New Roman"/>
          <w:color w:val="333333"/>
          <w:sz w:val="24"/>
        </w:rPr>
        <w:t>例：</w:t>
      </w:r>
    </w:p>
    <w:p w:rsidR="00006AFF" w:rsidRDefault="00AC77D9" w:rsidP="00080C52">
      <w:pPr>
        <w:pStyle w:val="p0"/>
        <w:numPr>
          <w:ilvl w:val="0"/>
          <w:numId w:val="19"/>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color w:val="333333"/>
          <w:sz w:val="24"/>
        </w:rPr>
      </w:pPr>
      <w:r>
        <w:rPr>
          <w:rFonts w:ascii="Times New Roman" w:hAnsi="Times New Roman" w:cs="Times New Roman" w:hint="eastAsia"/>
          <w:color w:val="333333"/>
          <w:sz w:val="24"/>
        </w:rPr>
        <w:t xml:space="preserve">Abbott, Kenneth W. and Duncan </w:t>
      </w:r>
      <w:proofErr w:type="spellStart"/>
      <w:r>
        <w:rPr>
          <w:rFonts w:ascii="Times New Roman" w:hAnsi="Times New Roman" w:cs="Times New Roman" w:hint="eastAsia"/>
          <w:color w:val="333333"/>
          <w:sz w:val="24"/>
        </w:rPr>
        <w:t>Snidal</w:t>
      </w:r>
      <w:proofErr w:type="spellEnd"/>
      <w:r>
        <w:rPr>
          <w:rFonts w:ascii="Times New Roman" w:hAnsi="Times New Roman" w:cs="Times New Roman" w:hint="eastAsia"/>
          <w:color w:val="333333"/>
          <w:sz w:val="24"/>
        </w:rPr>
        <w:t xml:space="preserve">. </w:t>
      </w:r>
      <w:r>
        <w:rPr>
          <w:rFonts w:ascii="Times New Roman" w:hAnsi="Times New Roman" w:cs="Times New Roman"/>
          <w:color w:val="333333"/>
          <w:sz w:val="24"/>
        </w:rPr>
        <w:t>“</w:t>
      </w:r>
      <w:r>
        <w:rPr>
          <w:rFonts w:ascii="Times New Roman" w:hAnsi="Times New Roman" w:cs="Times New Roman" w:hint="eastAsia"/>
          <w:color w:val="333333"/>
          <w:sz w:val="24"/>
        </w:rPr>
        <w:t>Hard and Soft Law in International Governance.</w:t>
      </w:r>
      <w:r>
        <w:rPr>
          <w:rFonts w:ascii="Times New Roman" w:hAnsi="Times New Roman" w:cs="Times New Roman"/>
          <w:color w:val="333333"/>
          <w:sz w:val="24"/>
        </w:rPr>
        <w:t>”</w:t>
      </w:r>
      <w:r w:rsidR="00077197" w:rsidRPr="00077197">
        <w:rPr>
          <w:rFonts w:ascii="Times New Roman" w:hAnsi="Times New Roman" w:cs="Times New Roman" w:hint="eastAsia"/>
          <w:color w:val="333333"/>
          <w:sz w:val="24"/>
        </w:rPr>
        <w:t xml:space="preserve"> </w:t>
      </w:r>
      <w:r w:rsidR="00077197">
        <w:rPr>
          <w:rFonts w:ascii="Times New Roman" w:hAnsi="Times New Roman" w:cs="Times New Roman" w:hint="eastAsia"/>
          <w:color w:val="333333"/>
          <w:sz w:val="24"/>
        </w:rPr>
        <w:t xml:space="preserve">54 </w:t>
      </w:r>
      <w:r>
        <w:rPr>
          <w:rFonts w:ascii="Times New Roman" w:hAnsi="Times New Roman" w:cs="Times New Roman" w:hint="eastAsia"/>
          <w:i/>
          <w:iCs/>
          <w:color w:val="333333"/>
          <w:sz w:val="24"/>
        </w:rPr>
        <w:t>International Organization</w:t>
      </w:r>
      <w:r>
        <w:rPr>
          <w:rFonts w:ascii="Times New Roman" w:hAnsi="Times New Roman" w:cs="Times New Roman" w:hint="eastAsia"/>
          <w:color w:val="333333"/>
          <w:sz w:val="24"/>
        </w:rPr>
        <w:t xml:space="preserve"> </w:t>
      </w:r>
      <w:r w:rsidR="00077197">
        <w:rPr>
          <w:rFonts w:ascii="Times New Roman" w:hAnsi="Times New Roman" w:cs="Times New Roman" w:hint="eastAsia"/>
          <w:color w:val="333333"/>
          <w:sz w:val="24"/>
        </w:rPr>
        <w:t xml:space="preserve"> (2000) </w:t>
      </w:r>
      <w:r>
        <w:rPr>
          <w:rFonts w:ascii="Times New Roman" w:hAnsi="Times New Roman" w:cs="Times New Roman" w:hint="eastAsia"/>
          <w:color w:val="333333"/>
          <w:sz w:val="24"/>
        </w:rPr>
        <w:t>421.</w:t>
      </w:r>
    </w:p>
    <w:p w:rsidR="00006AFF" w:rsidRDefault="00AC77D9" w:rsidP="00080C52">
      <w:pPr>
        <w:pStyle w:val="p0"/>
        <w:numPr>
          <w:ilvl w:val="0"/>
          <w:numId w:val="19"/>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color w:val="333333"/>
          <w:sz w:val="24"/>
        </w:rPr>
      </w:pPr>
      <w:proofErr w:type="spellStart"/>
      <w:r>
        <w:rPr>
          <w:rFonts w:ascii="Times New Roman" w:hAnsi="Times New Roman" w:cs="Times New Roman" w:hint="eastAsia"/>
          <w:color w:val="333333"/>
          <w:sz w:val="24"/>
        </w:rPr>
        <w:t>Besson</w:t>
      </w:r>
      <w:proofErr w:type="spellEnd"/>
      <w:r>
        <w:rPr>
          <w:rFonts w:ascii="Times New Roman" w:hAnsi="Times New Roman" w:cs="Times New Roman" w:hint="eastAsia"/>
          <w:color w:val="333333"/>
          <w:sz w:val="24"/>
        </w:rPr>
        <w:t xml:space="preserve">, Samantha. </w:t>
      </w:r>
      <w:r>
        <w:rPr>
          <w:rFonts w:ascii="Times New Roman" w:hAnsi="Times New Roman" w:cs="Times New Roman"/>
          <w:color w:val="333333"/>
          <w:sz w:val="24"/>
        </w:rPr>
        <w:t>“</w:t>
      </w:r>
      <w:r>
        <w:rPr>
          <w:rFonts w:ascii="Times New Roman" w:hAnsi="Times New Roman" w:cs="Times New Roman" w:hint="eastAsia"/>
          <w:color w:val="333333"/>
          <w:sz w:val="24"/>
        </w:rPr>
        <w:t>The Authority of International Law</w:t>
      </w:r>
      <w:r>
        <w:rPr>
          <w:rFonts w:ascii="Times New Roman" w:hAnsi="Times New Roman" w:cs="Times New Roman" w:hint="eastAsia"/>
          <w:color w:val="333333"/>
          <w:sz w:val="24"/>
        </w:rPr>
        <w:t>—</w:t>
      </w:r>
      <w:r>
        <w:rPr>
          <w:rFonts w:ascii="Times New Roman" w:hAnsi="Times New Roman" w:cs="Times New Roman" w:hint="eastAsia"/>
          <w:color w:val="333333"/>
          <w:sz w:val="24"/>
        </w:rPr>
        <w:t>Lifting the State Veil.</w:t>
      </w:r>
      <w:r>
        <w:rPr>
          <w:rFonts w:ascii="Times New Roman" w:hAnsi="Times New Roman" w:cs="Times New Roman"/>
          <w:color w:val="333333"/>
          <w:sz w:val="24"/>
        </w:rPr>
        <w:t>”</w:t>
      </w:r>
      <w:r w:rsidR="00077197" w:rsidRPr="00077197">
        <w:rPr>
          <w:rFonts w:ascii="Times New Roman" w:hAnsi="Times New Roman" w:cs="Times New Roman" w:hint="eastAsia"/>
          <w:color w:val="333333"/>
          <w:sz w:val="24"/>
        </w:rPr>
        <w:t xml:space="preserve"> </w:t>
      </w:r>
      <w:r w:rsidR="00077197">
        <w:rPr>
          <w:rFonts w:ascii="Times New Roman" w:hAnsi="Times New Roman" w:cs="Times New Roman" w:hint="eastAsia"/>
          <w:color w:val="333333"/>
          <w:sz w:val="24"/>
        </w:rPr>
        <w:t xml:space="preserve">31 </w:t>
      </w:r>
      <w:r>
        <w:rPr>
          <w:rFonts w:ascii="Times New Roman" w:hAnsi="Times New Roman" w:cs="Times New Roman" w:hint="eastAsia"/>
          <w:i/>
          <w:iCs/>
          <w:color w:val="333333"/>
          <w:sz w:val="24"/>
        </w:rPr>
        <w:t>Sydney Law Review</w:t>
      </w:r>
      <w:r>
        <w:rPr>
          <w:rFonts w:ascii="Times New Roman" w:hAnsi="Times New Roman" w:cs="Times New Roman" w:hint="eastAsia"/>
          <w:color w:val="333333"/>
          <w:sz w:val="24"/>
        </w:rPr>
        <w:t xml:space="preserve"> (2009)</w:t>
      </w:r>
      <w:r w:rsidR="00077197" w:rsidRPr="00077197">
        <w:rPr>
          <w:rFonts w:ascii="Times New Roman" w:hAnsi="Times New Roman" w:cs="Times New Roman" w:hint="eastAsia"/>
          <w:color w:val="333333"/>
          <w:sz w:val="24"/>
        </w:rPr>
        <w:t xml:space="preserve"> </w:t>
      </w:r>
      <w:r w:rsidR="00077197">
        <w:rPr>
          <w:rFonts w:ascii="Times New Roman" w:hAnsi="Times New Roman" w:cs="Times New Roman" w:hint="eastAsia"/>
          <w:color w:val="333333"/>
          <w:sz w:val="24"/>
        </w:rPr>
        <w:t>343</w:t>
      </w:r>
      <w:r>
        <w:rPr>
          <w:rFonts w:ascii="Times New Roman" w:hAnsi="Times New Roman" w:cs="Times New Roman" w:hint="eastAsia"/>
          <w:color w:val="333333"/>
          <w:sz w:val="24"/>
        </w:rPr>
        <w:t>.</w:t>
      </w:r>
    </w:p>
    <w:p w:rsidR="00006AFF" w:rsidRDefault="00AC77D9" w:rsidP="00080C52">
      <w:pPr>
        <w:pStyle w:val="p0"/>
        <w:numPr>
          <w:ilvl w:val="0"/>
          <w:numId w:val="19"/>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color w:val="333333"/>
          <w:sz w:val="24"/>
        </w:rPr>
      </w:pPr>
      <w:r>
        <w:rPr>
          <w:rFonts w:ascii="Times New Roman" w:hAnsi="Times New Roman" w:cs="Times New Roman" w:hint="eastAsia"/>
          <w:color w:val="333333"/>
          <w:sz w:val="24"/>
        </w:rPr>
        <w:t>Guzman, Andrew T.</w:t>
      </w:r>
      <w:r w:rsidR="00077197">
        <w:rPr>
          <w:rFonts w:ascii="Times New Roman" w:hAnsi="Times New Roman" w:cs="Times New Roman" w:hint="eastAsia"/>
          <w:color w:val="333333"/>
          <w:sz w:val="24"/>
        </w:rPr>
        <w:t xml:space="preserve"> </w:t>
      </w:r>
      <w:r>
        <w:rPr>
          <w:rFonts w:ascii="Times New Roman" w:hAnsi="Times New Roman" w:cs="Times New Roman" w:hint="eastAsia"/>
          <w:color w:val="333333"/>
          <w:sz w:val="24"/>
        </w:rPr>
        <w:t xml:space="preserve">and Timothy L. Meyer. </w:t>
      </w:r>
      <w:r>
        <w:rPr>
          <w:rFonts w:ascii="Times New Roman" w:hAnsi="Times New Roman" w:cs="Times New Roman"/>
          <w:color w:val="333333"/>
          <w:sz w:val="24"/>
        </w:rPr>
        <w:t>“</w:t>
      </w:r>
      <w:r>
        <w:rPr>
          <w:rFonts w:ascii="Times New Roman" w:hAnsi="Times New Roman" w:cs="Times New Roman" w:hint="eastAsia"/>
          <w:color w:val="333333"/>
          <w:sz w:val="24"/>
        </w:rPr>
        <w:t>International Soft Law.</w:t>
      </w:r>
      <w:r>
        <w:rPr>
          <w:rFonts w:ascii="Times New Roman" w:hAnsi="Times New Roman" w:cs="Times New Roman"/>
          <w:color w:val="333333"/>
          <w:sz w:val="24"/>
        </w:rPr>
        <w:t>”</w:t>
      </w:r>
      <w:r w:rsidR="00077197">
        <w:rPr>
          <w:rFonts w:ascii="Times New Roman" w:hAnsi="Times New Roman" w:cs="Times New Roman" w:hint="eastAsia"/>
          <w:color w:val="333333"/>
          <w:sz w:val="24"/>
        </w:rPr>
        <w:t xml:space="preserve"> 2</w:t>
      </w:r>
      <w:r>
        <w:rPr>
          <w:rFonts w:ascii="Times New Roman" w:hAnsi="Times New Roman" w:cs="Times New Roman" w:hint="eastAsia"/>
          <w:i/>
          <w:iCs/>
          <w:color w:val="333333"/>
          <w:sz w:val="24"/>
        </w:rPr>
        <w:t xml:space="preserve"> Journal of Legal Analysis</w:t>
      </w:r>
      <w:r w:rsidR="00077197">
        <w:rPr>
          <w:rFonts w:ascii="Times New Roman" w:hAnsi="Times New Roman" w:cs="Times New Roman" w:hint="eastAsia"/>
          <w:color w:val="333333"/>
          <w:sz w:val="24"/>
        </w:rPr>
        <w:t xml:space="preserve"> (2010) </w:t>
      </w:r>
      <w:r>
        <w:rPr>
          <w:rFonts w:ascii="Times New Roman" w:hAnsi="Times New Roman" w:cs="Times New Roman" w:hint="eastAsia"/>
          <w:color w:val="333333"/>
          <w:sz w:val="24"/>
        </w:rPr>
        <w:t>171.</w:t>
      </w:r>
    </w:p>
    <w:p w:rsidR="00006AFF" w:rsidRPr="001F7084" w:rsidRDefault="00AC77D9" w:rsidP="00080C52">
      <w:pPr>
        <w:pStyle w:val="p0"/>
        <w:numPr>
          <w:ilvl w:val="0"/>
          <w:numId w:val="19"/>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eastAsia="宋体" w:hAnsi="Times New Roman" w:cs="Times New Roman"/>
          <w:sz w:val="24"/>
        </w:rPr>
      </w:pPr>
      <w:r>
        <w:rPr>
          <w:rFonts w:ascii="Times New Roman" w:hAnsi="Times New Roman" w:cs="Times New Roman"/>
          <w:bCs/>
          <w:sz w:val="24"/>
        </w:rPr>
        <w:t>Satterfield,</w:t>
      </w:r>
      <w:r w:rsidR="00077197">
        <w:rPr>
          <w:rFonts w:ascii="Times New Roman" w:hAnsi="Times New Roman" w:cs="Times New Roman" w:hint="eastAsia"/>
          <w:bCs/>
          <w:sz w:val="24"/>
        </w:rPr>
        <w:t xml:space="preserve"> </w:t>
      </w:r>
      <w:r>
        <w:rPr>
          <w:rFonts w:ascii="Times New Roman" w:hAnsi="Times New Roman" w:cs="Times New Roman"/>
          <w:bCs/>
          <w:sz w:val="24"/>
        </w:rPr>
        <w:t>Susan</w:t>
      </w:r>
      <w:r>
        <w:rPr>
          <w:rFonts w:ascii="Times New Roman" w:hAnsi="Times New Roman" w:cs="Times New Roman" w:hint="eastAsia"/>
          <w:bCs/>
          <w:sz w:val="24"/>
        </w:rPr>
        <w:t>.</w:t>
      </w:r>
      <w:r>
        <w:rPr>
          <w:rFonts w:ascii="Times New Roman" w:hAnsi="Times New Roman" w:cs="Times New Roman"/>
          <w:bCs/>
          <w:sz w:val="24"/>
        </w:rPr>
        <w:t xml:space="preserve"> “Livy and the </w:t>
      </w:r>
      <w:proofErr w:type="spellStart"/>
      <w:r>
        <w:rPr>
          <w:rFonts w:ascii="Times New Roman" w:hAnsi="Times New Roman" w:cs="Times New Roman"/>
          <w:bCs/>
          <w:i/>
          <w:iCs/>
          <w:sz w:val="24"/>
        </w:rPr>
        <w:t>Pax</w:t>
      </w:r>
      <w:proofErr w:type="spellEnd"/>
      <w:r>
        <w:rPr>
          <w:rFonts w:ascii="Times New Roman" w:hAnsi="Times New Roman" w:cs="Times New Roman"/>
          <w:bCs/>
          <w:i/>
          <w:iCs/>
          <w:sz w:val="24"/>
        </w:rPr>
        <w:t xml:space="preserve"> Deum</w:t>
      </w:r>
      <w:r>
        <w:rPr>
          <w:rFonts w:ascii="Times New Roman" w:hAnsi="Times New Roman" w:cs="Times New Roman" w:hint="eastAsia"/>
          <w:bCs/>
          <w:i/>
          <w:iCs/>
          <w:sz w:val="24"/>
        </w:rPr>
        <w:t>.</w:t>
      </w:r>
      <w:r>
        <w:rPr>
          <w:rFonts w:ascii="Times New Roman" w:hAnsi="Times New Roman" w:cs="Times New Roman"/>
          <w:bCs/>
          <w:sz w:val="24"/>
        </w:rPr>
        <w:t>”</w:t>
      </w:r>
      <w:r w:rsidR="00077197">
        <w:rPr>
          <w:rFonts w:ascii="Times New Roman" w:hAnsi="Times New Roman" w:cs="Times New Roman"/>
          <w:bCs/>
          <w:i/>
          <w:iCs/>
          <w:sz w:val="24"/>
        </w:rPr>
        <w:t xml:space="preserve"> </w:t>
      </w:r>
      <w:r w:rsidR="00077197">
        <w:rPr>
          <w:rFonts w:ascii="Times New Roman" w:hAnsi="Times New Roman" w:cs="Times New Roman"/>
          <w:bCs/>
          <w:sz w:val="24"/>
        </w:rPr>
        <w:t xml:space="preserve">2 </w:t>
      </w:r>
      <w:r>
        <w:rPr>
          <w:rFonts w:ascii="Times New Roman" w:hAnsi="Times New Roman" w:cs="Times New Roman"/>
          <w:bCs/>
          <w:i/>
          <w:iCs/>
          <w:sz w:val="24"/>
        </w:rPr>
        <w:t>Classical Philology</w:t>
      </w:r>
      <w:r>
        <w:rPr>
          <w:rFonts w:ascii="Times New Roman" w:hAnsi="Times New Roman" w:cs="Times New Roman"/>
          <w:bCs/>
          <w:sz w:val="24"/>
        </w:rPr>
        <w:t xml:space="preserve"> (2016)</w:t>
      </w:r>
      <w:r w:rsidR="00077197">
        <w:rPr>
          <w:rFonts w:ascii="Times New Roman" w:hAnsi="Times New Roman" w:cs="Times New Roman"/>
          <w:bCs/>
          <w:sz w:val="24"/>
        </w:rPr>
        <w:t xml:space="preserve"> 111</w:t>
      </w:r>
      <w:r>
        <w:rPr>
          <w:rFonts w:ascii="Times New Roman" w:hAnsi="Times New Roman" w:cs="Times New Roman"/>
          <w:bCs/>
          <w:sz w:val="24"/>
        </w:rPr>
        <w:t>.</w:t>
      </w:r>
    </w:p>
    <w:p w:rsidR="001F7084" w:rsidRPr="001F7084" w:rsidRDefault="001F7084" w:rsidP="00080C52">
      <w:pPr>
        <w:spacing w:beforeLines="50"/>
        <w:rPr>
          <w:b/>
          <w:bCs/>
          <w:sz w:val="24"/>
        </w:rPr>
      </w:pPr>
      <w:r w:rsidRPr="001F7084">
        <w:rPr>
          <w:rFonts w:hint="eastAsia"/>
          <w:b/>
          <w:bCs/>
          <w:sz w:val="24"/>
        </w:rPr>
        <w:t>（</w:t>
      </w:r>
      <w:r w:rsidRPr="001F7084">
        <w:rPr>
          <w:rFonts w:hint="eastAsia"/>
          <w:b/>
          <w:bCs/>
          <w:sz w:val="24"/>
        </w:rPr>
        <w:t>2</w:t>
      </w:r>
      <w:r w:rsidRPr="001F7084">
        <w:rPr>
          <w:rFonts w:hint="eastAsia"/>
          <w:b/>
          <w:bCs/>
          <w:sz w:val="24"/>
        </w:rPr>
        <w:t>）</w:t>
      </w:r>
      <w:r>
        <w:rPr>
          <w:rFonts w:hint="eastAsia"/>
          <w:b/>
          <w:bCs/>
          <w:sz w:val="24"/>
        </w:rPr>
        <w:t>法文期刊</w:t>
      </w:r>
    </w:p>
    <w:p w:rsidR="001F7084" w:rsidRPr="001F7084" w:rsidRDefault="001F7084" w:rsidP="00080C52">
      <w:pPr>
        <w:spacing w:beforeLines="50"/>
        <w:rPr>
          <w:bCs/>
          <w:sz w:val="24"/>
        </w:rPr>
      </w:pPr>
      <w:r w:rsidRPr="001F7084">
        <w:rPr>
          <w:rFonts w:hint="eastAsia"/>
          <w:bCs/>
          <w:sz w:val="24"/>
        </w:rPr>
        <w:t>作者姓名</w:t>
      </w:r>
      <w:r w:rsidR="00F23D6C">
        <w:rPr>
          <w:rFonts w:hint="eastAsia"/>
          <w:bCs/>
          <w:sz w:val="24"/>
        </w:rPr>
        <w:t>（姓氏在前）</w:t>
      </w:r>
      <w:r w:rsidRPr="001F7084">
        <w:rPr>
          <w:rFonts w:hint="eastAsia"/>
          <w:bCs/>
          <w:sz w:val="24"/>
        </w:rPr>
        <w:t>，《文章题目》，</w:t>
      </w:r>
      <w:r w:rsidRPr="001F7084">
        <w:rPr>
          <w:rFonts w:hint="eastAsia"/>
          <w:bCs/>
          <w:i/>
          <w:sz w:val="24"/>
        </w:rPr>
        <w:t>期刊名称</w:t>
      </w:r>
      <w:r w:rsidRPr="001F7084">
        <w:rPr>
          <w:rFonts w:hint="eastAsia"/>
          <w:bCs/>
          <w:sz w:val="24"/>
        </w:rPr>
        <w:t>，发行年份，引用页码。示例如下：</w:t>
      </w:r>
    </w:p>
    <w:p w:rsidR="001F7084" w:rsidRPr="001F7084" w:rsidRDefault="001F7084"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200" w:firstLine="480"/>
        <w:rPr>
          <w:rFonts w:ascii="Times New Roman" w:hAnsi="Times New Roman" w:cs="Times New Roman"/>
          <w:sz w:val="24"/>
        </w:rPr>
      </w:pPr>
      <w:r w:rsidRPr="001F7084">
        <w:rPr>
          <w:rFonts w:ascii="Times New Roman" w:hAnsi="Times New Roman" w:cs="Times New Roman" w:hint="eastAsia"/>
          <w:sz w:val="24"/>
        </w:rPr>
        <w:t>例：</w:t>
      </w:r>
    </w:p>
    <w:p w:rsidR="001F7084" w:rsidRPr="001F7084" w:rsidRDefault="00F23D6C"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200" w:firstLine="480"/>
        <w:rPr>
          <w:rFonts w:ascii="Times New Roman" w:hAnsi="Times New Roman" w:cs="Times New Roman"/>
          <w:sz w:val="24"/>
        </w:rPr>
      </w:pPr>
      <w:r w:rsidRPr="001F7084">
        <w:rPr>
          <w:rFonts w:ascii="Times New Roman" w:hAnsi="Times New Roman" w:cs="Times New Roman"/>
          <w:sz w:val="24"/>
        </w:rPr>
        <w:t>Tavernier</w:t>
      </w:r>
      <w:r>
        <w:rPr>
          <w:rFonts w:ascii="Times New Roman" w:hAnsi="Times New Roman" w:cs="Times New Roman" w:hint="eastAsia"/>
          <w:sz w:val="24"/>
        </w:rPr>
        <w:t xml:space="preserve">, </w:t>
      </w:r>
      <w:r w:rsidR="001F7084" w:rsidRPr="001F7084">
        <w:rPr>
          <w:rFonts w:ascii="Times New Roman" w:hAnsi="Times New Roman" w:cs="Times New Roman"/>
          <w:sz w:val="24"/>
        </w:rPr>
        <w:t xml:space="preserve">P., «La guerre du </w:t>
      </w:r>
      <w:proofErr w:type="spellStart"/>
      <w:r w:rsidR="001F7084" w:rsidRPr="001F7084">
        <w:rPr>
          <w:rFonts w:ascii="Times New Roman" w:hAnsi="Times New Roman" w:cs="Times New Roman"/>
          <w:sz w:val="24"/>
        </w:rPr>
        <w:t>Golfe</w:t>
      </w:r>
      <w:proofErr w:type="spellEnd"/>
      <w:r w:rsidR="001F7084" w:rsidRPr="001F7084">
        <w:rPr>
          <w:rFonts w:ascii="Times New Roman" w:hAnsi="Times New Roman" w:cs="Times New Roman"/>
          <w:sz w:val="24"/>
        </w:rPr>
        <w:t xml:space="preserve">: les </w:t>
      </w:r>
      <w:proofErr w:type="spellStart"/>
      <w:r w:rsidR="001F7084" w:rsidRPr="001F7084">
        <w:rPr>
          <w:rFonts w:ascii="Times New Roman" w:hAnsi="Times New Roman" w:cs="Times New Roman"/>
          <w:sz w:val="24"/>
        </w:rPr>
        <w:t>grandes</w:t>
      </w:r>
      <w:proofErr w:type="spellEnd"/>
      <w:r w:rsidR="001F7084" w:rsidRPr="001F7084">
        <w:rPr>
          <w:rFonts w:ascii="Times New Roman" w:hAnsi="Times New Roman" w:cs="Times New Roman"/>
          <w:sz w:val="24"/>
        </w:rPr>
        <w:t xml:space="preserve"> </w:t>
      </w:r>
      <w:proofErr w:type="spellStart"/>
      <w:r w:rsidR="001F7084" w:rsidRPr="001F7084">
        <w:rPr>
          <w:rFonts w:ascii="Times New Roman" w:hAnsi="Times New Roman" w:cs="Times New Roman"/>
          <w:sz w:val="24"/>
        </w:rPr>
        <w:t>puissances</w:t>
      </w:r>
      <w:proofErr w:type="spellEnd"/>
      <w:r w:rsidR="001F7084" w:rsidRPr="001F7084">
        <w:rPr>
          <w:rFonts w:ascii="Times New Roman" w:hAnsi="Times New Roman" w:cs="Times New Roman"/>
          <w:sz w:val="24"/>
        </w:rPr>
        <w:t xml:space="preserve"> et les </w:t>
      </w:r>
      <w:proofErr w:type="spellStart"/>
      <w:r w:rsidR="001F7084" w:rsidRPr="001F7084">
        <w:rPr>
          <w:rFonts w:ascii="Times New Roman" w:hAnsi="Times New Roman" w:cs="Times New Roman"/>
          <w:sz w:val="24"/>
        </w:rPr>
        <w:t>autres</w:t>
      </w:r>
      <w:proofErr w:type="spellEnd"/>
      <w:r w:rsidR="001F7084" w:rsidRPr="001F7084">
        <w:rPr>
          <w:rFonts w:ascii="Times New Roman" w:hAnsi="Times New Roman" w:cs="Times New Roman"/>
          <w:sz w:val="24"/>
        </w:rPr>
        <w:t xml:space="preserve"> ... </w:t>
      </w:r>
      <w:proofErr w:type="spellStart"/>
      <w:r w:rsidR="001F7084" w:rsidRPr="001F7084">
        <w:rPr>
          <w:rFonts w:ascii="Times New Roman" w:hAnsi="Times New Roman" w:cs="Times New Roman"/>
          <w:sz w:val="24"/>
        </w:rPr>
        <w:t>ou</w:t>
      </w:r>
      <w:proofErr w:type="spellEnd"/>
      <w:r w:rsidR="001F7084" w:rsidRPr="001F7084">
        <w:rPr>
          <w:rFonts w:ascii="Times New Roman" w:hAnsi="Times New Roman" w:cs="Times New Roman"/>
          <w:sz w:val="24"/>
        </w:rPr>
        <w:t xml:space="preserve"> le </w:t>
      </w:r>
      <w:proofErr w:type="spellStart"/>
      <w:r w:rsidR="001F7084" w:rsidRPr="001F7084">
        <w:rPr>
          <w:rFonts w:ascii="Times New Roman" w:hAnsi="Times New Roman" w:cs="Times New Roman"/>
          <w:sz w:val="24"/>
        </w:rPr>
        <w:t>triomphe</w:t>
      </w:r>
      <w:proofErr w:type="spellEnd"/>
      <w:r w:rsidR="001F7084" w:rsidRPr="001F7084">
        <w:rPr>
          <w:rFonts w:ascii="Times New Roman" w:hAnsi="Times New Roman" w:cs="Times New Roman"/>
          <w:sz w:val="24"/>
        </w:rPr>
        <w:t xml:space="preserve"> de </w:t>
      </w:r>
      <w:proofErr w:type="spellStart"/>
      <w:r w:rsidR="001F7084" w:rsidRPr="001F7084">
        <w:rPr>
          <w:rFonts w:ascii="Times New Roman" w:hAnsi="Times New Roman" w:cs="Times New Roman"/>
          <w:sz w:val="24"/>
        </w:rPr>
        <w:t>l'ambiguïté</w:t>
      </w:r>
      <w:proofErr w:type="spellEnd"/>
      <w:r w:rsidR="001F7084" w:rsidRPr="001F7084">
        <w:rPr>
          <w:rFonts w:ascii="Times New Roman" w:hAnsi="Times New Roman" w:cs="Times New Roman"/>
          <w:sz w:val="24"/>
        </w:rPr>
        <w:t xml:space="preserve">», </w:t>
      </w:r>
      <w:r w:rsidR="001F7084" w:rsidRPr="001F7084">
        <w:rPr>
          <w:rFonts w:ascii="Times New Roman" w:hAnsi="Times New Roman" w:cs="Times New Roman"/>
          <w:i/>
          <w:iCs/>
          <w:sz w:val="24"/>
        </w:rPr>
        <w:t xml:space="preserve">ARES </w:t>
      </w:r>
      <w:proofErr w:type="spellStart"/>
      <w:r w:rsidR="001F7084" w:rsidRPr="001F7084">
        <w:rPr>
          <w:rFonts w:ascii="Times New Roman" w:hAnsi="Times New Roman" w:cs="Times New Roman"/>
          <w:i/>
          <w:iCs/>
          <w:sz w:val="24"/>
        </w:rPr>
        <w:t>Défense</w:t>
      </w:r>
      <w:proofErr w:type="spellEnd"/>
      <w:r w:rsidR="001F7084" w:rsidRPr="001F7084">
        <w:rPr>
          <w:rFonts w:ascii="Times New Roman" w:hAnsi="Times New Roman" w:cs="Times New Roman"/>
          <w:i/>
          <w:iCs/>
          <w:sz w:val="24"/>
        </w:rPr>
        <w:t xml:space="preserve"> et </w:t>
      </w:r>
      <w:proofErr w:type="spellStart"/>
      <w:r w:rsidR="001F7084" w:rsidRPr="001F7084">
        <w:rPr>
          <w:rFonts w:ascii="Times New Roman" w:hAnsi="Times New Roman" w:cs="Times New Roman"/>
          <w:i/>
          <w:iCs/>
          <w:sz w:val="24"/>
        </w:rPr>
        <w:t>Sécurité</w:t>
      </w:r>
      <w:proofErr w:type="spellEnd"/>
      <w:r w:rsidR="001F7084" w:rsidRPr="001F7084">
        <w:rPr>
          <w:rFonts w:ascii="Times New Roman" w:hAnsi="Times New Roman" w:cs="Times New Roman"/>
          <w:sz w:val="24"/>
        </w:rPr>
        <w:t>, 1984-1985, pp. 529-560.</w:t>
      </w:r>
    </w:p>
    <w:p w:rsidR="001F7084" w:rsidRPr="00F23D6C" w:rsidRDefault="001F7084" w:rsidP="00080C52">
      <w:pPr>
        <w:spacing w:beforeLines="50"/>
        <w:outlineLvl w:val="0"/>
        <w:rPr>
          <w:rFonts w:ascii="宋体" w:eastAsia="宋体" w:hAnsi="宋体" w:cs="宋体"/>
          <w:b/>
          <w:bCs/>
          <w:sz w:val="24"/>
        </w:rPr>
      </w:pPr>
      <w:r w:rsidRPr="00F23D6C">
        <w:rPr>
          <w:rFonts w:ascii="宋体" w:eastAsia="宋体" w:hAnsi="宋体" w:cs="宋体" w:hint="eastAsia"/>
          <w:b/>
          <w:bCs/>
          <w:sz w:val="24"/>
        </w:rPr>
        <w:t>（3）</w:t>
      </w:r>
      <w:r w:rsidR="00F23D6C">
        <w:rPr>
          <w:rFonts w:ascii="宋体" w:eastAsia="宋体" w:hAnsi="宋体" w:cs="宋体" w:hint="eastAsia"/>
          <w:b/>
          <w:bCs/>
          <w:sz w:val="24"/>
        </w:rPr>
        <w:t>德文期刊</w:t>
      </w:r>
    </w:p>
    <w:p w:rsidR="001F7084" w:rsidRPr="00F23D6C" w:rsidRDefault="001F7084" w:rsidP="00080C52">
      <w:pPr>
        <w:spacing w:beforeLines="50"/>
        <w:outlineLvl w:val="0"/>
        <w:rPr>
          <w:rFonts w:ascii="宋体" w:eastAsia="宋体" w:hAnsi="宋体" w:cs="宋体"/>
          <w:bCs/>
          <w:sz w:val="24"/>
        </w:rPr>
      </w:pPr>
      <w:r w:rsidRPr="00F23D6C">
        <w:rPr>
          <w:rFonts w:ascii="宋体" w:eastAsia="宋体" w:hAnsi="宋体" w:cs="宋体" w:hint="eastAsia"/>
          <w:bCs/>
          <w:i/>
          <w:sz w:val="24"/>
        </w:rPr>
        <w:t>作者姓名</w:t>
      </w:r>
      <w:r w:rsidRPr="00F23D6C">
        <w:rPr>
          <w:rFonts w:ascii="宋体" w:eastAsia="宋体" w:hAnsi="宋体" w:cs="宋体" w:hint="eastAsia"/>
          <w:bCs/>
          <w:sz w:val="24"/>
        </w:rPr>
        <w:t>，文章题目，in:期刊名称，卷号（发行年份），期数，引用页码。示例如下：</w:t>
      </w:r>
    </w:p>
    <w:p w:rsidR="001F7084" w:rsidRPr="00F23D6C" w:rsidRDefault="001F7084"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200" w:firstLine="480"/>
        <w:rPr>
          <w:rFonts w:ascii="Times New Roman" w:hAnsi="Times New Roman" w:cs="Times New Roman"/>
          <w:sz w:val="24"/>
        </w:rPr>
      </w:pPr>
      <w:r w:rsidRPr="00F23D6C">
        <w:rPr>
          <w:rFonts w:ascii="Times New Roman" w:hAnsi="Times New Roman" w:cs="Times New Roman" w:hint="eastAsia"/>
          <w:sz w:val="24"/>
        </w:rPr>
        <w:t>例：</w:t>
      </w:r>
    </w:p>
    <w:p w:rsidR="001F7084" w:rsidRPr="00F23D6C" w:rsidRDefault="001F7084"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200" w:firstLine="480"/>
        <w:rPr>
          <w:rFonts w:ascii="Times New Roman" w:hAnsi="Times New Roman" w:cs="Times New Roman"/>
          <w:sz w:val="24"/>
        </w:rPr>
      </w:pPr>
      <w:r w:rsidRPr="00F23D6C">
        <w:rPr>
          <w:rFonts w:ascii="Times New Roman" w:hAnsi="Times New Roman" w:cs="Times New Roman"/>
          <w:i/>
          <w:sz w:val="24"/>
        </w:rPr>
        <w:t>Heinz Hauser</w:t>
      </w:r>
      <w:r w:rsidRPr="00F23D6C">
        <w:rPr>
          <w:rFonts w:ascii="Times New Roman" w:hAnsi="Times New Roman" w:cs="Times New Roman"/>
          <w:sz w:val="24"/>
        </w:rPr>
        <w:t xml:space="preserve">, Die WTO </w:t>
      </w:r>
      <w:proofErr w:type="spellStart"/>
      <w:r w:rsidRPr="00F23D6C">
        <w:rPr>
          <w:rFonts w:ascii="Times New Roman" w:hAnsi="Times New Roman" w:cs="Times New Roman"/>
          <w:sz w:val="24"/>
        </w:rPr>
        <w:t>nach</w:t>
      </w:r>
      <w:proofErr w:type="spellEnd"/>
      <w:r w:rsidRPr="00F23D6C">
        <w:rPr>
          <w:rFonts w:ascii="Times New Roman" w:hAnsi="Times New Roman" w:cs="Times New Roman"/>
          <w:sz w:val="24"/>
        </w:rPr>
        <w:t xml:space="preserve"> </w:t>
      </w:r>
      <w:proofErr w:type="spellStart"/>
      <w:r w:rsidRPr="00F23D6C">
        <w:rPr>
          <w:rFonts w:ascii="Times New Roman" w:hAnsi="Times New Roman" w:cs="Times New Roman"/>
          <w:sz w:val="24"/>
        </w:rPr>
        <w:t>Cancún</w:t>
      </w:r>
      <w:proofErr w:type="spellEnd"/>
      <w:r w:rsidRPr="00F23D6C">
        <w:rPr>
          <w:rFonts w:ascii="Times New Roman" w:hAnsi="Times New Roman" w:cs="Times New Roman"/>
          <w:sz w:val="24"/>
        </w:rPr>
        <w:t xml:space="preserve">, in: </w:t>
      </w:r>
      <w:proofErr w:type="spellStart"/>
      <w:r w:rsidRPr="00F23D6C">
        <w:rPr>
          <w:rFonts w:ascii="Times New Roman" w:hAnsi="Times New Roman" w:cs="Times New Roman"/>
          <w:sz w:val="24"/>
        </w:rPr>
        <w:t>Aussenwirtschaft</w:t>
      </w:r>
      <w:proofErr w:type="spellEnd"/>
      <w:r w:rsidRPr="00F23D6C">
        <w:rPr>
          <w:rFonts w:ascii="Times New Roman" w:hAnsi="Times New Roman" w:cs="Times New Roman"/>
          <w:sz w:val="24"/>
        </w:rPr>
        <w:t>, Bd. 58 (2003), Heft IV, S. 459-488.</w:t>
      </w:r>
    </w:p>
    <w:p w:rsidR="001F7084" w:rsidRPr="00F23D6C" w:rsidRDefault="001F7084" w:rsidP="00080C52">
      <w:pPr>
        <w:spacing w:beforeLines="50"/>
        <w:outlineLvl w:val="0"/>
        <w:rPr>
          <w:rFonts w:ascii="宋体" w:eastAsia="宋体" w:hAnsi="宋体" w:cs="宋体"/>
          <w:b/>
          <w:bCs/>
          <w:sz w:val="24"/>
        </w:rPr>
      </w:pPr>
      <w:r w:rsidRPr="00F23D6C">
        <w:rPr>
          <w:rFonts w:ascii="宋体" w:eastAsia="宋体" w:hAnsi="宋体" w:cs="宋体" w:hint="eastAsia"/>
          <w:b/>
          <w:bCs/>
          <w:sz w:val="24"/>
        </w:rPr>
        <w:t>（4）</w:t>
      </w:r>
      <w:r w:rsidR="00F23D6C">
        <w:rPr>
          <w:rFonts w:ascii="宋体" w:eastAsia="宋体" w:hAnsi="宋体" w:cs="宋体" w:hint="eastAsia"/>
          <w:b/>
          <w:bCs/>
          <w:sz w:val="24"/>
        </w:rPr>
        <w:t>日文期刊</w:t>
      </w:r>
    </w:p>
    <w:p w:rsidR="001F7084" w:rsidRPr="00F23D6C" w:rsidRDefault="001F7084" w:rsidP="00080C52">
      <w:pPr>
        <w:spacing w:beforeLines="50"/>
        <w:outlineLvl w:val="0"/>
        <w:rPr>
          <w:rFonts w:ascii="宋体" w:eastAsia="宋体" w:hAnsi="宋体" w:cs="宋体"/>
          <w:b/>
          <w:bCs/>
          <w:sz w:val="24"/>
        </w:rPr>
      </w:pPr>
      <w:r w:rsidRPr="00F23D6C">
        <w:rPr>
          <w:rFonts w:ascii="宋体" w:eastAsia="宋体" w:hAnsi="宋体" w:cs="宋体" w:hint="eastAsia"/>
          <w:bCs/>
          <w:sz w:val="24"/>
        </w:rPr>
        <w:t>作者姓名</w:t>
      </w:r>
      <w:r w:rsidRPr="00F23D6C">
        <w:rPr>
          <w:rFonts w:ascii="宋体" w:hAnsi="宋体"/>
          <w:kern w:val="0"/>
          <w:sz w:val="24"/>
        </w:rPr>
        <w:t>「文章题目」</w:t>
      </w:r>
      <w:r w:rsidRPr="00F23D6C">
        <w:rPr>
          <w:rFonts w:ascii="宋体" w:hAnsi="宋体" w:hint="eastAsia"/>
          <w:kern w:val="0"/>
          <w:sz w:val="24"/>
        </w:rPr>
        <w:t>，</w:t>
      </w:r>
      <w:r w:rsidRPr="00F23D6C">
        <w:rPr>
          <w:rFonts w:ascii="宋体" w:hAnsi="宋体"/>
          <w:kern w:val="0"/>
          <w:sz w:val="24"/>
        </w:rPr>
        <w:t>『期刊名称』卷号</w:t>
      </w:r>
      <w:r w:rsidRPr="00F23D6C">
        <w:rPr>
          <w:rFonts w:ascii="宋体" w:hAnsi="宋体" w:hint="eastAsia"/>
          <w:kern w:val="0"/>
          <w:sz w:val="24"/>
        </w:rPr>
        <w:t>（年份）。示例如下：</w:t>
      </w:r>
    </w:p>
    <w:p w:rsidR="001F7084" w:rsidRPr="00F23D6C" w:rsidRDefault="001F7084" w:rsidP="00080C52">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beforeLines="50" w:afterLines="50"/>
        <w:ind w:firstLineChars="200" w:firstLine="480"/>
        <w:jc w:val="left"/>
        <w:rPr>
          <w:rFonts w:ascii="宋体" w:hAnsi="宋体"/>
          <w:kern w:val="0"/>
          <w:sz w:val="24"/>
        </w:rPr>
      </w:pPr>
      <w:r w:rsidRPr="00F23D6C">
        <w:rPr>
          <w:rFonts w:ascii="宋体" w:hAnsi="宋体" w:hint="eastAsia"/>
          <w:kern w:val="0"/>
          <w:sz w:val="24"/>
        </w:rPr>
        <w:t>例：</w:t>
      </w:r>
    </w:p>
    <w:p w:rsidR="001F7084" w:rsidRPr="00F23D6C" w:rsidRDefault="001F7084" w:rsidP="00080C52">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beforeLines="50" w:afterLines="50"/>
        <w:ind w:firstLineChars="200" w:firstLine="480"/>
        <w:jc w:val="left"/>
        <w:rPr>
          <w:rFonts w:ascii="宋体" w:hAnsi="宋体"/>
          <w:kern w:val="0"/>
          <w:sz w:val="24"/>
        </w:rPr>
      </w:pPr>
      <w:r w:rsidRPr="00F23D6C">
        <w:rPr>
          <w:rFonts w:ascii="宋体" w:hAnsi="宋体"/>
          <w:kern w:val="0"/>
          <w:sz w:val="24"/>
        </w:rPr>
        <w:t>坂元茂樹「国家責任法と条約法の交錯―二つの事例を手がかりとして―」</w:t>
      </w:r>
      <w:r w:rsidRPr="00F23D6C">
        <w:rPr>
          <w:rFonts w:ascii="宋体" w:hAnsi="宋体" w:hint="eastAsia"/>
          <w:kern w:val="0"/>
          <w:sz w:val="24"/>
        </w:rPr>
        <w:t>，</w:t>
      </w:r>
      <w:r w:rsidRPr="00F23D6C">
        <w:rPr>
          <w:rFonts w:ascii="宋体" w:hAnsi="宋体"/>
          <w:kern w:val="0"/>
          <w:sz w:val="24"/>
        </w:rPr>
        <w:t>『関西大学法学論集』51 巻(2001)</w:t>
      </w:r>
      <w:r w:rsidRPr="00F23D6C">
        <w:rPr>
          <w:rFonts w:ascii="宋体" w:hAnsi="宋体" w:hint="eastAsia"/>
          <w:kern w:val="0"/>
          <w:sz w:val="24"/>
        </w:rPr>
        <w:t>。</w:t>
      </w:r>
    </w:p>
    <w:p w:rsidR="001F7084" w:rsidRPr="00F23D6C" w:rsidRDefault="001F7084" w:rsidP="00080C52">
      <w:pPr>
        <w:spacing w:beforeLines="50"/>
        <w:outlineLvl w:val="0"/>
        <w:rPr>
          <w:rFonts w:ascii="宋体" w:eastAsia="宋体" w:hAnsi="宋体" w:cs="宋体"/>
          <w:b/>
          <w:bCs/>
          <w:sz w:val="24"/>
        </w:rPr>
      </w:pPr>
      <w:r w:rsidRPr="00F23D6C">
        <w:rPr>
          <w:rFonts w:ascii="宋体" w:eastAsia="宋体" w:hAnsi="宋体" w:cs="宋体" w:hint="eastAsia"/>
          <w:b/>
          <w:bCs/>
          <w:sz w:val="24"/>
        </w:rPr>
        <w:t>（5）</w:t>
      </w:r>
      <w:r w:rsidR="00F23D6C">
        <w:rPr>
          <w:rFonts w:ascii="宋体" w:eastAsia="宋体" w:hAnsi="宋体" w:cs="宋体" w:hint="eastAsia"/>
          <w:b/>
          <w:bCs/>
          <w:sz w:val="24"/>
        </w:rPr>
        <w:t>俄文期刊</w:t>
      </w:r>
    </w:p>
    <w:p w:rsidR="001F7084" w:rsidRPr="00F23D6C" w:rsidRDefault="001F7084" w:rsidP="00080C52">
      <w:pPr>
        <w:spacing w:beforeLines="50"/>
        <w:outlineLvl w:val="0"/>
        <w:rPr>
          <w:rFonts w:ascii="宋体" w:eastAsia="宋体" w:hAnsi="宋体" w:cs="宋体"/>
          <w:bCs/>
          <w:sz w:val="24"/>
        </w:rPr>
      </w:pPr>
      <w:r w:rsidRPr="00F23D6C">
        <w:rPr>
          <w:rFonts w:ascii="宋体" w:eastAsia="宋体" w:hAnsi="宋体" w:cs="宋体" w:hint="eastAsia"/>
          <w:bCs/>
          <w:sz w:val="24"/>
        </w:rPr>
        <w:t>作者姓名.文章题目//期刊名称.发行年份.期数.引用页码.示例如下：</w:t>
      </w:r>
    </w:p>
    <w:p w:rsidR="001F7084" w:rsidRPr="00F23D6C" w:rsidRDefault="001F7084"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200" w:firstLine="480"/>
        <w:rPr>
          <w:rFonts w:ascii="Times New Roman" w:hAnsi="Times New Roman" w:cs="Times New Roman"/>
          <w:sz w:val="24"/>
        </w:rPr>
      </w:pPr>
      <w:r w:rsidRPr="00F23D6C">
        <w:rPr>
          <w:rFonts w:ascii="Times New Roman" w:hAnsi="Times New Roman" w:cs="Times New Roman" w:hint="eastAsia"/>
          <w:sz w:val="24"/>
        </w:rPr>
        <w:t>例：</w:t>
      </w:r>
    </w:p>
    <w:p w:rsidR="001F7084" w:rsidRPr="00F23D6C" w:rsidRDefault="001F7084" w:rsidP="00080C52">
      <w:pPr>
        <w:pBdr>
          <w:top w:val="single" w:sz="4" w:space="1" w:color="auto"/>
          <w:left w:val="single" w:sz="4" w:space="4" w:color="auto"/>
          <w:bottom w:val="single" w:sz="4" w:space="1" w:color="auto"/>
          <w:right w:val="single" w:sz="4" w:space="4" w:color="auto"/>
        </w:pBdr>
        <w:shd w:val="clear" w:color="auto" w:fill="FFFF00"/>
        <w:spacing w:beforeLines="50" w:afterLines="50"/>
        <w:ind w:firstLineChars="200" w:firstLine="480"/>
        <w:rPr>
          <w:rFonts w:ascii="Times New Roman" w:hAnsi="Times New Roman" w:cs="Times New Roman"/>
          <w:sz w:val="24"/>
        </w:rPr>
      </w:pPr>
      <w:proofErr w:type="spellStart"/>
      <w:r w:rsidRPr="00F23D6C">
        <w:rPr>
          <w:rFonts w:ascii="Times New Roman" w:hAnsi="Times New Roman" w:cs="Times New Roman"/>
          <w:sz w:val="24"/>
        </w:rPr>
        <w:t>Усенко</w:t>
      </w:r>
      <w:proofErr w:type="spellEnd"/>
      <w:r w:rsidRPr="00F23D6C">
        <w:rPr>
          <w:rFonts w:ascii="Times New Roman" w:hAnsi="Times New Roman" w:cs="Times New Roman"/>
          <w:sz w:val="24"/>
        </w:rPr>
        <w:t xml:space="preserve"> Е. Т. </w:t>
      </w:r>
      <w:proofErr w:type="spellStart"/>
      <w:r w:rsidRPr="00F23D6C">
        <w:rPr>
          <w:rFonts w:ascii="Times New Roman" w:hAnsi="Times New Roman" w:cs="Times New Roman"/>
          <w:sz w:val="24"/>
        </w:rPr>
        <w:t>Соотношение</w:t>
      </w:r>
      <w:proofErr w:type="spellEnd"/>
      <w:r w:rsidRPr="00F23D6C">
        <w:rPr>
          <w:rFonts w:ascii="Times New Roman" w:hAnsi="Times New Roman" w:cs="Times New Roman"/>
          <w:sz w:val="24"/>
        </w:rPr>
        <w:t xml:space="preserve"> и </w:t>
      </w:r>
      <w:proofErr w:type="spellStart"/>
      <w:r w:rsidRPr="00F23D6C">
        <w:rPr>
          <w:rFonts w:ascii="Times New Roman" w:hAnsi="Times New Roman" w:cs="Times New Roman"/>
          <w:sz w:val="24"/>
        </w:rPr>
        <w:t>взаимодействие</w:t>
      </w:r>
      <w:proofErr w:type="spellEnd"/>
      <w:r w:rsidRPr="00F23D6C">
        <w:rPr>
          <w:rFonts w:ascii="Times New Roman" w:hAnsi="Times New Roman" w:cs="Times New Roman"/>
          <w:sz w:val="24"/>
        </w:rPr>
        <w:t xml:space="preserve"> </w:t>
      </w:r>
      <w:proofErr w:type="spellStart"/>
      <w:r w:rsidRPr="00F23D6C">
        <w:rPr>
          <w:rFonts w:ascii="Times New Roman" w:hAnsi="Times New Roman" w:cs="Times New Roman"/>
          <w:sz w:val="24"/>
        </w:rPr>
        <w:t>международного</w:t>
      </w:r>
      <w:proofErr w:type="spellEnd"/>
      <w:r w:rsidRPr="00F23D6C">
        <w:rPr>
          <w:rFonts w:ascii="Times New Roman" w:hAnsi="Times New Roman" w:cs="Times New Roman"/>
          <w:sz w:val="24"/>
        </w:rPr>
        <w:t xml:space="preserve"> и </w:t>
      </w:r>
      <w:proofErr w:type="spellStart"/>
      <w:r w:rsidRPr="00F23D6C">
        <w:rPr>
          <w:rFonts w:ascii="Times New Roman" w:hAnsi="Times New Roman" w:cs="Times New Roman"/>
          <w:sz w:val="24"/>
        </w:rPr>
        <w:t>национального</w:t>
      </w:r>
      <w:proofErr w:type="spellEnd"/>
      <w:r w:rsidRPr="00F23D6C">
        <w:rPr>
          <w:rFonts w:ascii="Times New Roman" w:hAnsi="Times New Roman" w:cs="Times New Roman"/>
          <w:sz w:val="24"/>
        </w:rPr>
        <w:t xml:space="preserve"> </w:t>
      </w:r>
      <w:proofErr w:type="spellStart"/>
      <w:r w:rsidRPr="00F23D6C">
        <w:rPr>
          <w:rFonts w:ascii="Times New Roman" w:hAnsi="Times New Roman" w:cs="Times New Roman"/>
          <w:sz w:val="24"/>
        </w:rPr>
        <w:t>права</w:t>
      </w:r>
      <w:proofErr w:type="spellEnd"/>
      <w:r w:rsidRPr="00F23D6C">
        <w:rPr>
          <w:rFonts w:ascii="Times New Roman" w:hAnsi="Times New Roman" w:cs="Times New Roman"/>
          <w:sz w:val="24"/>
        </w:rPr>
        <w:t xml:space="preserve"> и </w:t>
      </w:r>
      <w:proofErr w:type="spellStart"/>
      <w:r w:rsidRPr="00F23D6C">
        <w:rPr>
          <w:rFonts w:ascii="Times New Roman" w:hAnsi="Times New Roman" w:cs="Times New Roman"/>
          <w:sz w:val="24"/>
        </w:rPr>
        <w:t>Российская</w:t>
      </w:r>
      <w:proofErr w:type="spellEnd"/>
      <w:r w:rsidRPr="00F23D6C">
        <w:rPr>
          <w:rFonts w:ascii="Times New Roman" w:hAnsi="Times New Roman" w:cs="Times New Roman"/>
          <w:sz w:val="24"/>
        </w:rPr>
        <w:t xml:space="preserve"> </w:t>
      </w:r>
      <w:proofErr w:type="spellStart"/>
      <w:r w:rsidRPr="00F23D6C">
        <w:rPr>
          <w:rFonts w:ascii="Times New Roman" w:hAnsi="Times New Roman" w:cs="Times New Roman"/>
          <w:sz w:val="24"/>
        </w:rPr>
        <w:t>Конституция</w:t>
      </w:r>
      <w:proofErr w:type="spellEnd"/>
      <w:r w:rsidRPr="00F23D6C">
        <w:rPr>
          <w:rFonts w:ascii="Times New Roman" w:hAnsi="Times New Roman" w:cs="Times New Roman"/>
          <w:sz w:val="24"/>
        </w:rPr>
        <w:t xml:space="preserve"> // </w:t>
      </w:r>
      <w:proofErr w:type="spellStart"/>
      <w:r w:rsidRPr="00F23D6C">
        <w:rPr>
          <w:rFonts w:ascii="Times New Roman" w:hAnsi="Times New Roman" w:cs="Times New Roman"/>
          <w:sz w:val="24"/>
        </w:rPr>
        <w:t>Московский</w:t>
      </w:r>
      <w:proofErr w:type="spellEnd"/>
      <w:r w:rsidRPr="00F23D6C">
        <w:rPr>
          <w:rFonts w:ascii="Times New Roman" w:hAnsi="Times New Roman" w:cs="Times New Roman"/>
          <w:sz w:val="24"/>
        </w:rPr>
        <w:t xml:space="preserve"> </w:t>
      </w:r>
      <w:proofErr w:type="spellStart"/>
      <w:r w:rsidRPr="00F23D6C">
        <w:rPr>
          <w:rFonts w:ascii="Times New Roman" w:hAnsi="Times New Roman" w:cs="Times New Roman"/>
          <w:sz w:val="24"/>
        </w:rPr>
        <w:t>журнал</w:t>
      </w:r>
      <w:proofErr w:type="spellEnd"/>
      <w:r w:rsidRPr="00F23D6C">
        <w:rPr>
          <w:rFonts w:ascii="Times New Roman" w:hAnsi="Times New Roman" w:cs="Times New Roman"/>
          <w:sz w:val="24"/>
        </w:rPr>
        <w:t xml:space="preserve"> </w:t>
      </w:r>
      <w:proofErr w:type="spellStart"/>
      <w:r w:rsidRPr="00F23D6C">
        <w:rPr>
          <w:rFonts w:ascii="Times New Roman" w:hAnsi="Times New Roman" w:cs="Times New Roman"/>
          <w:sz w:val="24"/>
        </w:rPr>
        <w:t>международного</w:t>
      </w:r>
      <w:proofErr w:type="spellEnd"/>
      <w:r w:rsidRPr="00F23D6C">
        <w:rPr>
          <w:rFonts w:ascii="Times New Roman" w:hAnsi="Times New Roman" w:cs="Times New Roman"/>
          <w:sz w:val="24"/>
        </w:rPr>
        <w:t xml:space="preserve"> </w:t>
      </w:r>
      <w:proofErr w:type="spellStart"/>
      <w:r w:rsidRPr="00F23D6C">
        <w:rPr>
          <w:rFonts w:ascii="Times New Roman" w:hAnsi="Times New Roman" w:cs="Times New Roman"/>
          <w:sz w:val="24"/>
        </w:rPr>
        <w:t>права</w:t>
      </w:r>
      <w:proofErr w:type="spellEnd"/>
      <w:r w:rsidRPr="00F23D6C">
        <w:rPr>
          <w:rFonts w:ascii="Times New Roman" w:hAnsi="Times New Roman" w:cs="Times New Roman"/>
          <w:sz w:val="24"/>
        </w:rPr>
        <w:t>. 1995. № 2. С. 21.</w:t>
      </w:r>
    </w:p>
    <w:p w:rsidR="001F7084" w:rsidRPr="00F23D6C" w:rsidRDefault="001F7084" w:rsidP="00080C52">
      <w:pPr>
        <w:spacing w:beforeLines="50"/>
        <w:outlineLvl w:val="0"/>
        <w:rPr>
          <w:rFonts w:ascii="宋体" w:eastAsia="宋体" w:hAnsi="宋体" w:cs="宋体"/>
          <w:b/>
          <w:bCs/>
          <w:sz w:val="24"/>
        </w:rPr>
      </w:pPr>
      <w:r w:rsidRPr="00F23D6C">
        <w:rPr>
          <w:rFonts w:ascii="宋体" w:eastAsia="宋体" w:hAnsi="宋体" w:cs="宋体" w:hint="eastAsia"/>
          <w:b/>
          <w:bCs/>
          <w:sz w:val="24"/>
        </w:rPr>
        <w:lastRenderedPageBreak/>
        <w:t>（6）</w:t>
      </w:r>
      <w:r w:rsidR="00F23D6C">
        <w:rPr>
          <w:rFonts w:ascii="宋体" w:eastAsia="宋体" w:hAnsi="宋体" w:cs="宋体" w:hint="eastAsia"/>
          <w:b/>
          <w:bCs/>
          <w:sz w:val="24"/>
        </w:rPr>
        <w:t>西班牙文期刊</w:t>
      </w:r>
    </w:p>
    <w:p w:rsidR="001F7084" w:rsidRPr="00F23D6C" w:rsidRDefault="001F7084" w:rsidP="00080C52">
      <w:pPr>
        <w:spacing w:beforeLines="50"/>
        <w:outlineLvl w:val="0"/>
        <w:rPr>
          <w:rFonts w:ascii="宋体" w:eastAsia="宋体" w:hAnsi="宋体" w:cs="宋体"/>
          <w:bCs/>
          <w:sz w:val="24"/>
        </w:rPr>
      </w:pPr>
      <w:r w:rsidRPr="00F23D6C">
        <w:rPr>
          <w:rFonts w:ascii="宋体" w:eastAsia="宋体" w:hAnsi="宋体" w:cs="宋体" w:hint="eastAsia"/>
          <w:bCs/>
          <w:sz w:val="24"/>
        </w:rPr>
        <w:t>作者姓氏（大写），名.,《文章题目》，</w:t>
      </w:r>
      <w:r w:rsidRPr="00F23D6C">
        <w:rPr>
          <w:rFonts w:ascii="宋体" w:eastAsia="宋体" w:hAnsi="宋体" w:cs="宋体" w:hint="eastAsia"/>
          <w:bCs/>
          <w:i/>
          <w:sz w:val="24"/>
        </w:rPr>
        <w:t>期刊名称</w:t>
      </w:r>
      <w:r w:rsidRPr="00F23D6C">
        <w:rPr>
          <w:rFonts w:ascii="宋体" w:eastAsia="宋体" w:hAnsi="宋体" w:cs="宋体" w:hint="eastAsia"/>
          <w:bCs/>
          <w:sz w:val="24"/>
        </w:rPr>
        <w:t>，卷数，发行年份，引用页码.</w:t>
      </w:r>
    </w:p>
    <w:p w:rsidR="001F7084" w:rsidRPr="00F23D6C" w:rsidRDefault="001F7084" w:rsidP="00080C52">
      <w:pPr>
        <w:spacing w:beforeLines="50"/>
        <w:outlineLvl w:val="0"/>
        <w:rPr>
          <w:rFonts w:ascii="宋体" w:eastAsia="宋体" w:hAnsi="宋体" w:cs="宋体"/>
          <w:bCs/>
          <w:sz w:val="24"/>
        </w:rPr>
      </w:pPr>
      <w:r w:rsidRPr="00F23D6C">
        <w:rPr>
          <w:rFonts w:ascii="宋体" w:eastAsia="宋体" w:hAnsi="宋体" w:cs="宋体" w:hint="eastAsia"/>
          <w:bCs/>
          <w:sz w:val="24"/>
        </w:rPr>
        <w:t>示例如下：</w:t>
      </w:r>
    </w:p>
    <w:tbl>
      <w:tblPr>
        <w:tblW w:w="862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628"/>
      </w:tblGrid>
      <w:tr w:rsidR="001F7084" w:rsidTr="0074353A">
        <w:trPr>
          <w:trHeight w:val="1083"/>
        </w:trPr>
        <w:tc>
          <w:tcPr>
            <w:tcW w:w="8628" w:type="dxa"/>
            <w:shd w:val="clear" w:color="auto" w:fill="FFFF00"/>
          </w:tcPr>
          <w:p w:rsidR="001F7084" w:rsidRDefault="001F7084" w:rsidP="00080C52">
            <w:pPr>
              <w:spacing w:beforeLines="50"/>
              <w:outlineLvl w:val="0"/>
              <w:rPr>
                <w:rFonts w:ascii="Times New Roman" w:eastAsia="宋体" w:hAnsi="Times New Roman" w:cs="Times New Roman"/>
                <w:bCs/>
                <w:sz w:val="24"/>
              </w:rPr>
            </w:pP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例：</w:t>
            </w:r>
          </w:p>
          <w:p w:rsidR="001F7084" w:rsidRPr="004963B9" w:rsidRDefault="001F7084" w:rsidP="00080C52">
            <w:pPr>
              <w:spacing w:beforeLines="50"/>
              <w:ind w:leftChars="84" w:left="176" w:firstLineChars="200" w:firstLine="480"/>
              <w:outlineLvl w:val="0"/>
              <w:rPr>
                <w:rFonts w:ascii="宋体" w:eastAsia="宋体" w:hAnsi="宋体" w:cs="宋体"/>
                <w:bCs/>
                <w:sz w:val="24"/>
              </w:rPr>
            </w:pPr>
            <w:r>
              <w:rPr>
                <w:rFonts w:ascii="Times New Roman" w:eastAsia="宋体" w:hAnsi="Times New Roman" w:cs="Times New Roman" w:hint="eastAsia"/>
                <w:bCs/>
                <w:sz w:val="24"/>
              </w:rPr>
              <w:t>KOHEN, M.,</w:t>
            </w:r>
            <w:r>
              <w:rPr>
                <w:rFonts w:ascii="Times New Roman" w:eastAsia="宋体" w:hAnsi="Times New Roman" w:cs="Times New Roman" w:hint="eastAsia"/>
                <w:bCs/>
                <w:sz w:val="24"/>
              </w:rPr>
              <w:t>《</w:t>
            </w:r>
            <w:r>
              <w:rPr>
                <w:rFonts w:ascii="Times New Roman" w:eastAsia="宋体" w:hAnsi="Times New Roman" w:cs="Times New Roman" w:hint="eastAsia"/>
                <w:bCs/>
                <w:sz w:val="24"/>
              </w:rPr>
              <w:t xml:space="preserve">La </w:t>
            </w:r>
            <w:r>
              <w:rPr>
                <w:rFonts w:ascii="Times New Roman" w:eastAsia="宋体" w:hAnsi="Times New Roman" w:cs="Times New Roman"/>
                <w:bCs/>
                <w:sz w:val="24"/>
              </w:rPr>
              <w:t>creation</w:t>
            </w:r>
            <w:r>
              <w:rPr>
                <w:rFonts w:ascii="Times New Roman" w:eastAsia="宋体" w:hAnsi="Times New Roman" w:cs="Times New Roman" w:hint="eastAsia"/>
                <w:bCs/>
                <w:sz w:val="24"/>
              </w:rPr>
              <w:t xml:space="preserve"> </w:t>
            </w:r>
            <w:proofErr w:type="spellStart"/>
            <w:r>
              <w:rPr>
                <w:rFonts w:ascii="Times New Roman" w:eastAsia="宋体" w:hAnsi="Times New Roman" w:cs="Times New Roman" w:hint="eastAsia"/>
                <w:bCs/>
                <w:sz w:val="24"/>
              </w:rPr>
              <w:t>d</w:t>
            </w:r>
            <w:r>
              <w:rPr>
                <w:rFonts w:ascii="Times New Roman" w:eastAsia="宋体" w:hAnsi="Times New Roman" w:cs="Times New Roman"/>
                <w:bCs/>
                <w:sz w:val="24"/>
              </w:rPr>
              <w:t>’</w:t>
            </w:r>
            <w:r>
              <w:rPr>
                <w:rFonts w:ascii="Times New Roman" w:eastAsia="宋体" w:hAnsi="Times New Roman" w:cs="Times New Roman" w:hint="eastAsia"/>
                <w:bCs/>
                <w:sz w:val="24"/>
              </w:rPr>
              <w:t>etats</w:t>
            </w:r>
            <w:proofErr w:type="spellEnd"/>
            <w:r>
              <w:rPr>
                <w:rFonts w:ascii="Times New Roman" w:eastAsia="宋体" w:hAnsi="Times New Roman" w:cs="Times New Roman" w:hint="eastAsia"/>
                <w:bCs/>
                <w:sz w:val="24"/>
              </w:rPr>
              <w:t xml:space="preserve"> en </w:t>
            </w:r>
            <w:proofErr w:type="spellStart"/>
            <w:r>
              <w:rPr>
                <w:rFonts w:ascii="Times New Roman" w:eastAsia="宋体" w:hAnsi="Times New Roman" w:cs="Times New Roman" w:hint="eastAsia"/>
                <w:bCs/>
                <w:sz w:val="24"/>
              </w:rPr>
              <w:t>droit</w:t>
            </w:r>
            <w:proofErr w:type="spellEnd"/>
            <w:r>
              <w:rPr>
                <w:rFonts w:ascii="Times New Roman" w:eastAsia="宋体" w:hAnsi="Times New Roman" w:cs="Times New Roman" w:hint="eastAsia"/>
                <w:bCs/>
                <w:sz w:val="24"/>
              </w:rPr>
              <w:t xml:space="preserve"> international </w:t>
            </w:r>
            <w:proofErr w:type="spellStart"/>
            <w:r>
              <w:rPr>
                <w:rFonts w:ascii="Times New Roman" w:eastAsia="宋体" w:hAnsi="Times New Roman" w:cs="Times New Roman" w:hint="eastAsia"/>
                <w:bCs/>
                <w:sz w:val="24"/>
              </w:rPr>
              <w:t>contemporain</w:t>
            </w:r>
            <w:proofErr w:type="spellEnd"/>
            <w:r>
              <w:rPr>
                <w:rFonts w:ascii="Times New Roman" w:eastAsia="宋体" w:hAnsi="Times New Roman" w:cs="Times New Roman" w:hint="eastAsia"/>
                <w:bCs/>
                <w:sz w:val="24"/>
              </w:rPr>
              <w:t>》</w:t>
            </w:r>
            <w:r>
              <w:rPr>
                <w:rFonts w:ascii="Times New Roman" w:eastAsia="宋体" w:hAnsi="Times New Roman" w:cs="Times New Roman" w:hint="eastAsia"/>
                <w:bCs/>
                <w:sz w:val="24"/>
              </w:rPr>
              <w:t>,</w:t>
            </w:r>
            <w:r w:rsidRPr="00D331C9">
              <w:rPr>
                <w:rFonts w:ascii="Times New Roman" w:eastAsia="宋体" w:hAnsi="Times New Roman" w:cs="Times New Roman" w:hint="eastAsia"/>
                <w:bCs/>
                <w:i/>
                <w:sz w:val="24"/>
              </w:rPr>
              <w:t xml:space="preserve"> </w:t>
            </w:r>
            <w:proofErr w:type="spellStart"/>
            <w:r w:rsidRPr="00D331C9">
              <w:rPr>
                <w:rFonts w:ascii="Times New Roman" w:eastAsia="宋体" w:hAnsi="Times New Roman" w:cs="Times New Roman" w:hint="eastAsia"/>
                <w:bCs/>
                <w:i/>
                <w:sz w:val="24"/>
              </w:rPr>
              <w:t>Cursos</w:t>
            </w:r>
            <w:proofErr w:type="spellEnd"/>
            <w:r w:rsidRPr="00D331C9">
              <w:rPr>
                <w:rFonts w:ascii="Times New Roman" w:eastAsia="宋体" w:hAnsi="Times New Roman" w:cs="Times New Roman" w:hint="eastAsia"/>
                <w:bCs/>
                <w:i/>
                <w:sz w:val="24"/>
              </w:rPr>
              <w:t xml:space="preserve"> </w:t>
            </w:r>
            <w:proofErr w:type="spellStart"/>
            <w:r w:rsidRPr="00D331C9">
              <w:rPr>
                <w:rFonts w:ascii="Times New Roman" w:eastAsia="宋体" w:hAnsi="Times New Roman" w:cs="Times New Roman" w:hint="eastAsia"/>
                <w:bCs/>
                <w:i/>
                <w:sz w:val="24"/>
              </w:rPr>
              <w:t>Euromediterr</w:t>
            </w:r>
            <w:r w:rsidRPr="00D331C9">
              <w:rPr>
                <w:rFonts w:ascii="Times New Roman" w:eastAsia="宋体" w:hAnsi="Times New Roman" w:cs="Times New Roman"/>
                <w:bCs/>
                <w:i/>
                <w:sz w:val="24"/>
              </w:rPr>
              <w:t>á</w:t>
            </w:r>
            <w:r w:rsidRPr="00D331C9">
              <w:rPr>
                <w:rFonts w:ascii="Times New Roman" w:eastAsia="宋体" w:hAnsi="Times New Roman" w:cs="Times New Roman" w:hint="eastAsia"/>
                <w:bCs/>
                <w:i/>
                <w:sz w:val="24"/>
              </w:rPr>
              <w:t>neos</w:t>
            </w:r>
            <w:proofErr w:type="spellEnd"/>
            <w:r w:rsidRPr="00D331C9">
              <w:rPr>
                <w:rFonts w:ascii="Times New Roman" w:eastAsia="宋体" w:hAnsi="Times New Roman" w:cs="Times New Roman" w:hint="eastAsia"/>
                <w:bCs/>
                <w:i/>
                <w:sz w:val="24"/>
              </w:rPr>
              <w:t xml:space="preserve"> </w:t>
            </w:r>
            <w:proofErr w:type="spellStart"/>
            <w:r w:rsidRPr="00D331C9">
              <w:rPr>
                <w:rFonts w:ascii="Times New Roman" w:eastAsia="宋体" w:hAnsi="Times New Roman" w:cs="Times New Roman" w:hint="eastAsia"/>
                <w:bCs/>
                <w:i/>
                <w:sz w:val="24"/>
              </w:rPr>
              <w:t>Bancaja</w:t>
            </w:r>
            <w:proofErr w:type="spellEnd"/>
            <w:r w:rsidRPr="00D331C9">
              <w:rPr>
                <w:rFonts w:ascii="Times New Roman" w:eastAsia="宋体" w:hAnsi="Times New Roman" w:cs="Times New Roman" w:hint="eastAsia"/>
                <w:bCs/>
                <w:i/>
                <w:sz w:val="24"/>
              </w:rPr>
              <w:t xml:space="preserve"> de </w:t>
            </w:r>
            <w:proofErr w:type="spellStart"/>
            <w:r w:rsidRPr="00D331C9">
              <w:rPr>
                <w:rFonts w:ascii="Times New Roman" w:eastAsia="宋体" w:hAnsi="Times New Roman" w:cs="Times New Roman" w:hint="eastAsia"/>
                <w:bCs/>
                <w:i/>
                <w:sz w:val="24"/>
              </w:rPr>
              <w:t>Derecho</w:t>
            </w:r>
            <w:proofErr w:type="spellEnd"/>
            <w:r w:rsidRPr="00D331C9">
              <w:rPr>
                <w:rFonts w:ascii="Times New Roman" w:eastAsia="宋体" w:hAnsi="Times New Roman" w:cs="Times New Roman" w:hint="eastAsia"/>
                <w:bCs/>
                <w:i/>
                <w:sz w:val="24"/>
              </w:rPr>
              <w:t xml:space="preserve"> </w:t>
            </w:r>
            <w:proofErr w:type="spellStart"/>
            <w:r w:rsidRPr="00D331C9">
              <w:rPr>
                <w:rFonts w:ascii="Times New Roman" w:eastAsia="宋体" w:hAnsi="Times New Roman" w:cs="Times New Roman" w:hint="eastAsia"/>
                <w:bCs/>
                <w:i/>
                <w:sz w:val="24"/>
              </w:rPr>
              <w:t>Internaciona</w:t>
            </w:r>
            <w:proofErr w:type="spellEnd"/>
            <w:r>
              <w:rPr>
                <w:rFonts w:ascii="Times New Roman" w:eastAsia="宋体" w:hAnsi="Times New Roman" w:cs="Times New Roman" w:hint="eastAsia"/>
                <w:bCs/>
                <w:sz w:val="24"/>
              </w:rPr>
              <w:t>, vol. VI, 2002, pp.543-636.</w:t>
            </w:r>
          </w:p>
        </w:tc>
      </w:tr>
    </w:tbl>
    <w:p w:rsidR="001F7084" w:rsidRPr="00F23D6C" w:rsidRDefault="001F7084" w:rsidP="00080C52">
      <w:pPr>
        <w:spacing w:beforeLines="50"/>
        <w:outlineLvl w:val="0"/>
        <w:rPr>
          <w:rFonts w:ascii="宋体" w:eastAsia="宋体" w:hAnsi="宋体" w:cs="宋体"/>
          <w:b/>
          <w:bCs/>
          <w:sz w:val="24"/>
        </w:rPr>
      </w:pPr>
      <w:r w:rsidRPr="00F23D6C">
        <w:rPr>
          <w:rFonts w:ascii="宋体" w:eastAsia="宋体" w:hAnsi="宋体" w:cs="宋体" w:hint="eastAsia"/>
          <w:b/>
          <w:bCs/>
          <w:sz w:val="24"/>
        </w:rPr>
        <w:t>（7）葡</w:t>
      </w:r>
      <w:r w:rsidR="00F23D6C">
        <w:rPr>
          <w:rFonts w:ascii="宋体" w:eastAsia="宋体" w:hAnsi="宋体" w:cs="宋体" w:hint="eastAsia"/>
          <w:b/>
          <w:bCs/>
          <w:sz w:val="24"/>
        </w:rPr>
        <w:t>萄牙文期刊</w:t>
      </w:r>
    </w:p>
    <w:p w:rsidR="001F7084" w:rsidRPr="00AD6E08" w:rsidRDefault="00AD6E08" w:rsidP="00080C52">
      <w:pPr>
        <w:spacing w:beforeLines="50"/>
        <w:outlineLvl w:val="0"/>
        <w:rPr>
          <w:rFonts w:ascii="宋体" w:eastAsia="宋体" w:hAnsi="宋体" w:cs="宋体"/>
          <w:bCs/>
          <w:sz w:val="24"/>
        </w:rPr>
      </w:pPr>
      <w:r w:rsidRPr="00AD6E08">
        <w:rPr>
          <w:rFonts w:ascii="宋体" w:eastAsia="宋体" w:hAnsi="宋体" w:cs="宋体" w:hint="eastAsia"/>
          <w:bCs/>
          <w:sz w:val="24"/>
        </w:rPr>
        <w:t>作者姓氏（大写），作者名，“文章题目”，卷数 期刊名称（年份）文章起始页码. 示例如下：</w:t>
      </w:r>
    </w:p>
    <w:tbl>
      <w:tblPr>
        <w:tblW w:w="880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801"/>
      </w:tblGrid>
      <w:tr w:rsidR="001F7084" w:rsidTr="0074353A">
        <w:trPr>
          <w:trHeight w:val="726"/>
        </w:trPr>
        <w:tc>
          <w:tcPr>
            <w:tcW w:w="8801" w:type="dxa"/>
            <w:shd w:val="clear" w:color="auto" w:fill="FFFF00"/>
          </w:tcPr>
          <w:p w:rsidR="001F7084" w:rsidRDefault="001F7084" w:rsidP="00080C52">
            <w:pPr>
              <w:spacing w:beforeLines="50"/>
              <w:outlineLvl w:val="0"/>
              <w:rPr>
                <w:rFonts w:ascii="Times New Roman" w:eastAsia="宋体" w:hAnsi="Times New Roman" w:cs="Times New Roman"/>
                <w:bCs/>
                <w:sz w:val="24"/>
              </w:rPr>
            </w:pP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例：</w:t>
            </w:r>
          </w:p>
          <w:p w:rsidR="001F7084" w:rsidRPr="00AD6E08" w:rsidRDefault="00AD6E08" w:rsidP="00AD6E08">
            <w:pPr>
              <w:autoSpaceDE w:val="0"/>
              <w:autoSpaceDN w:val="0"/>
              <w:adjustRightInd w:val="0"/>
              <w:ind w:firstLineChars="200" w:firstLine="480"/>
              <w:jc w:val="left"/>
              <w:rPr>
                <w:rFonts w:ascii="Times New Roman" w:hAnsi="Times New Roman" w:cs="Times New Roman"/>
                <w:sz w:val="24"/>
              </w:rPr>
            </w:pPr>
            <w:r w:rsidRPr="00AD6E08">
              <w:rPr>
                <w:rFonts w:ascii="Times New Roman" w:hAnsi="Times New Roman" w:cs="Times New Roman"/>
                <w:kern w:val="0"/>
                <w:sz w:val="24"/>
              </w:rPr>
              <w:t>FERREIRA, Elsa, “</w:t>
            </w:r>
            <w:r w:rsidRPr="00AD6E08">
              <w:rPr>
                <w:rFonts w:ascii="Times New Roman" w:hAnsi="Times New Roman" w:cs="Times New Roman"/>
                <w:iCs/>
                <w:kern w:val="0"/>
                <w:sz w:val="24"/>
              </w:rPr>
              <w:t xml:space="preserve">A </w:t>
            </w:r>
            <w:proofErr w:type="spellStart"/>
            <w:r w:rsidRPr="00AD6E08">
              <w:rPr>
                <w:rFonts w:ascii="Times New Roman" w:hAnsi="Times New Roman" w:cs="Times New Roman"/>
                <w:iCs/>
                <w:kern w:val="0"/>
                <w:sz w:val="24"/>
              </w:rPr>
              <w:t>Directiva</w:t>
            </w:r>
            <w:proofErr w:type="spellEnd"/>
            <w:r w:rsidRPr="00AD6E08">
              <w:rPr>
                <w:rFonts w:ascii="Times New Roman" w:hAnsi="Times New Roman" w:cs="Times New Roman"/>
                <w:iCs/>
                <w:kern w:val="0"/>
                <w:sz w:val="24"/>
              </w:rPr>
              <w:t xml:space="preserve"> </w:t>
            </w:r>
            <w:proofErr w:type="spellStart"/>
            <w:r w:rsidRPr="00AD6E08">
              <w:rPr>
                <w:rFonts w:ascii="Times New Roman" w:hAnsi="Times New Roman" w:cs="Times New Roman"/>
                <w:iCs/>
                <w:kern w:val="0"/>
                <w:sz w:val="24"/>
              </w:rPr>
              <w:t>Relativa</w:t>
            </w:r>
            <w:proofErr w:type="spellEnd"/>
            <w:r w:rsidRPr="00AD6E08">
              <w:rPr>
                <w:rFonts w:ascii="Times New Roman" w:hAnsi="Times New Roman" w:cs="Times New Roman"/>
                <w:iCs/>
                <w:kern w:val="0"/>
                <w:sz w:val="24"/>
              </w:rPr>
              <w:t xml:space="preserve"> a </w:t>
            </w:r>
            <w:proofErr w:type="spellStart"/>
            <w:r w:rsidRPr="00AD6E08">
              <w:rPr>
                <w:rFonts w:ascii="Times New Roman" w:hAnsi="Times New Roman" w:cs="Times New Roman"/>
                <w:iCs/>
                <w:kern w:val="0"/>
                <w:sz w:val="24"/>
              </w:rPr>
              <w:t>Mercados</w:t>
            </w:r>
            <w:proofErr w:type="spellEnd"/>
            <w:r w:rsidRPr="00AD6E08">
              <w:rPr>
                <w:rFonts w:ascii="Times New Roman" w:hAnsi="Times New Roman" w:cs="Times New Roman"/>
                <w:iCs/>
                <w:kern w:val="0"/>
                <w:sz w:val="24"/>
              </w:rPr>
              <w:t xml:space="preserve"> de </w:t>
            </w:r>
            <w:proofErr w:type="spellStart"/>
            <w:r w:rsidRPr="00AD6E08">
              <w:rPr>
                <w:rFonts w:ascii="Times New Roman" w:hAnsi="Times New Roman" w:cs="Times New Roman"/>
                <w:iCs/>
                <w:kern w:val="0"/>
                <w:sz w:val="24"/>
              </w:rPr>
              <w:t>Instrumentos</w:t>
            </w:r>
            <w:proofErr w:type="spellEnd"/>
            <w:r w:rsidRPr="00AD6E08">
              <w:rPr>
                <w:rFonts w:ascii="Times New Roman" w:hAnsi="Times New Roman" w:cs="Times New Roman"/>
                <w:iCs/>
                <w:kern w:val="0"/>
                <w:sz w:val="24"/>
              </w:rPr>
              <w:t xml:space="preserve"> </w:t>
            </w:r>
            <w:proofErr w:type="spellStart"/>
            <w:r w:rsidRPr="00AD6E08">
              <w:rPr>
                <w:rFonts w:ascii="Times New Roman" w:hAnsi="Times New Roman" w:cs="Times New Roman"/>
                <w:iCs/>
                <w:kern w:val="0"/>
                <w:sz w:val="24"/>
              </w:rPr>
              <w:t>Financeiros</w:t>
            </w:r>
            <w:proofErr w:type="spellEnd"/>
            <w:r w:rsidRPr="00AD6E08">
              <w:rPr>
                <w:rFonts w:ascii="Times New Roman" w:hAnsi="Times New Roman" w:cs="Times New Roman"/>
                <w:iCs/>
                <w:kern w:val="0"/>
                <w:sz w:val="24"/>
              </w:rPr>
              <w:t xml:space="preserve">: Um Marco </w:t>
            </w:r>
            <w:proofErr w:type="spellStart"/>
            <w:r w:rsidRPr="00AD6E08">
              <w:rPr>
                <w:rFonts w:ascii="Times New Roman" w:hAnsi="Times New Roman" w:cs="Times New Roman"/>
                <w:iCs/>
                <w:kern w:val="0"/>
                <w:sz w:val="24"/>
              </w:rPr>
              <w:t>Regulatório</w:t>
            </w:r>
            <w:proofErr w:type="spellEnd"/>
            <w:r w:rsidRPr="00AD6E08">
              <w:rPr>
                <w:rFonts w:ascii="Times New Roman" w:hAnsi="Times New Roman" w:cs="Times New Roman"/>
                <w:iCs/>
                <w:kern w:val="0"/>
                <w:sz w:val="24"/>
              </w:rPr>
              <w:t xml:space="preserve"> e </w:t>
            </w:r>
            <w:proofErr w:type="spellStart"/>
            <w:r w:rsidRPr="00AD6E08">
              <w:rPr>
                <w:rFonts w:ascii="Times New Roman" w:hAnsi="Times New Roman" w:cs="Times New Roman"/>
                <w:iCs/>
                <w:kern w:val="0"/>
                <w:sz w:val="24"/>
              </w:rPr>
              <w:t>seus</w:t>
            </w:r>
            <w:proofErr w:type="spellEnd"/>
            <w:r w:rsidRPr="00AD6E08">
              <w:rPr>
                <w:rFonts w:ascii="Times New Roman" w:hAnsi="Times New Roman" w:cs="Times New Roman"/>
                <w:iCs/>
                <w:kern w:val="0"/>
                <w:sz w:val="24"/>
              </w:rPr>
              <w:t xml:space="preserve"> </w:t>
            </w:r>
            <w:proofErr w:type="spellStart"/>
            <w:r w:rsidRPr="00AD6E08">
              <w:rPr>
                <w:rFonts w:ascii="Times New Roman" w:hAnsi="Times New Roman" w:cs="Times New Roman"/>
                <w:iCs/>
                <w:kern w:val="0"/>
                <w:sz w:val="24"/>
              </w:rPr>
              <w:t>Desafios</w:t>
            </w:r>
            <w:proofErr w:type="spellEnd"/>
            <w:r w:rsidRPr="00AD6E08">
              <w:rPr>
                <w:rFonts w:ascii="Times New Roman" w:hAnsi="Times New Roman" w:cs="Times New Roman"/>
                <w:iCs/>
                <w:kern w:val="0"/>
                <w:sz w:val="24"/>
              </w:rPr>
              <w:t xml:space="preserve"> </w:t>
            </w:r>
            <w:proofErr w:type="spellStart"/>
            <w:r w:rsidRPr="00AD6E08">
              <w:rPr>
                <w:rFonts w:ascii="Times New Roman" w:hAnsi="Times New Roman" w:cs="Times New Roman"/>
                <w:iCs/>
                <w:kern w:val="0"/>
                <w:sz w:val="24"/>
              </w:rPr>
              <w:t>para</w:t>
            </w:r>
            <w:proofErr w:type="spellEnd"/>
            <w:r w:rsidRPr="00AD6E08">
              <w:rPr>
                <w:rFonts w:ascii="Times New Roman" w:hAnsi="Times New Roman" w:cs="Times New Roman"/>
                <w:iCs/>
                <w:kern w:val="0"/>
                <w:sz w:val="24"/>
              </w:rPr>
              <w:t xml:space="preserve"> </w:t>
            </w:r>
            <w:proofErr w:type="spellStart"/>
            <w:r w:rsidRPr="00AD6E08">
              <w:rPr>
                <w:rFonts w:ascii="Times New Roman" w:hAnsi="Times New Roman" w:cs="Times New Roman"/>
                <w:iCs/>
                <w:kern w:val="0"/>
                <w:sz w:val="24"/>
              </w:rPr>
              <w:t>os</w:t>
            </w:r>
            <w:proofErr w:type="spellEnd"/>
            <w:r w:rsidRPr="00AD6E08">
              <w:rPr>
                <w:rFonts w:ascii="Times New Roman" w:hAnsi="Times New Roman" w:cs="Times New Roman"/>
                <w:iCs/>
                <w:kern w:val="0"/>
                <w:sz w:val="24"/>
              </w:rPr>
              <w:t xml:space="preserve"> </w:t>
            </w:r>
            <w:proofErr w:type="spellStart"/>
            <w:r w:rsidRPr="00AD6E08">
              <w:rPr>
                <w:rFonts w:ascii="Times New Roman" w:hAnsi="Times New Roman" w:cs="Times New Roman"/>
                <w:iCs/>
                <w:kern w:val="0"/>
                <w:sz w:val="24"/>
              </w:rPr>
              <w:t>Agentes</w:t>
            </w:r>
            <w:proofErr w:type="spellEnd"/>
            <w:r w:rsidRPr="00AD6E08">
              <w:rPr>
                <w:rFonts w:ascii="Times New Roman" w:hAnsi="Times New Roman" w:cs="Times New Roman"/>
                <w:iCs/>
                <w:kern w:val="0"/>
                <w:sz w:val="24"/>
              </w:rPr>
              <w:t xml:space="preserve"> de Mercado</w:t>
            </w:r>
            <w:r w:rsidRPr="00AD6E08">
              <w:rPr>
                <w:rFonts w:ascii="Times New Roman" w:hAnsi="Times New Roman" w:cs="Times New Roman"/>
                <w:kern w:val="0"/>
                <w:sz w:val="24"/>
              </w:rPr>
              <w:t>”</w:t>
            </w:r>
            <w:r w:rsidRPr="00AD6E08">
              <w:rPr>
                <w:rFonts w:ascii="Times New Roman" w:hAnsi="Times New Roman" w:cs="Times New Roman"/>
                <w:i/>
                <w:iCs/>
                <w:kern w:val="0"/>
                <w:sz w:val="24"/>
              </w:rPr>
              <w:t xml:space="preserve">, </w:t>
            </w:r>
            <w:r w:rsidRPr="00AD6E08">
              <w:rPr>
                <w:rFonts w:ascii="Times New Roman" w:hAnsi="Times New Roman" w:cs="Times New Roman"/>
                <w:kern w:val="0"/>
                <w:sz w:val="24"/>
              </w:rPr>
              <w:t xml:space="preserve">25 </w:t>
            </w:r>
            <w:proofErr w:type="spellStart"/>
            <w:r w:rsidRPr="00AD6E08">
              <w:rPr>
                <w:rFonts w:ascii="Times New Roman" w:hAnsi="Times New Roman" w:cs="Times New Roman"/>
                <w:i/>
                <w:iCs/>
                <w:kern w:val="0"/>
                <w:sz w:val="24"/>
              </w:rPr>
              <w:t>Cadernos</w:t>
            </w:r>
            <w:proofErr w:type="spellEnd"/>
            <w:r w:rsidRPr="00AD6E08">
              <w:rPr>
                <w:rFonts w:ascii="Times New Roman" w:hAnsi="Times New Roman" w:cs="Times New Roman"/>
                <w:i/>
                <w:iCs/>
                <w:kern w:val="0"/>
                <w:sz w:val="24"/>
              </w:rPr>
              <w:t xml:space="preserve"> do Mercado de </w:t>
            </w:r>
            <w:proofErr w:type="spellStart"/>
            <w:r w:rsidRPr="00AD6E08">
              <w:rPr>
                <w:rFonts w:ascii="Times New Roman" w:hAnsi="Times New Roman" w:cs="Times New Roman"/>
                <w:i/>
                <w:iCs/>
                <w:kern w:val="0"/>
                <w:sz w:val="24"/>
              </w:rPr>
              <w:t>Valores</w:t>
            </w:r>
            <w:proofErr w:type="spellEnd"/>
            <w:r w:rsidRPr="00AD6E08">
              <w:rPr>
                <w:rFonts w:ascii="Times New Roman" w:hAnsi="Times New Roman" w:cs="Times New Roman"/>
                <w:i/>
                <w:iCs/>
                <w:kern w:val="0"/>
                <w:sz w:val="24"/>
              </w:rPr>
              <w:t xml:space="preserve"> </w:t>
            </w:r>
            <w:proofErr w:type="spellStart"/>
            <w:r w:rsidRPr="00AD6E08">
              <w:rPr>
                <w:rFonts w:ascii="Times New Roman" w:hAnsi="Times New Roman" w:cs="Times New Roman"/>
                <w:i/>
                <w:iCs/>
                <w:kern w:val="0"/>
                <w:sz w:val="24"/>
              </w:rPr>
              <w:t>Mobiliários</w:t>
            </w:r>
            <w:proofErr w:type="spellEnd"/>
            <w:r w:rsidRPr="00AD6E08">
              <w:rPr>
                <w:rFonts w:ascii="Times New Roman" w:hAnsi="Times New Roman" w:cs="Times New Roman"/>
                <w:kern w:val="0"/>
                <w:sz w:val="24"/>
              </w:rPr>
              <w:t xml:space="preserve"> (2006)</w:t>
            </w:r>
            <w:r>
              <w:rPr>
                <w:rFonts w:ascii="Times New Roman" w:hAnsi="Times New Roman" w:cs="Times New Roman"/>
                <w:kern w:val="0"/>
                <w:sz w:val="24"/>
              </w:rPr>
              <w:t xml:space="preserve"> 28</w:t>
            </w:r>
            <w:r w:rsidRPr="00AD6E08">
              <w:rPr>
                <w:rFonts w:ascii="Times New Roman" w:hAnsi="Times New Roman" w:cs="Times New Roman"/>
                <w:kern w:val="0"/>
                <w:sz w:val="24"/>
              </w:rPr>
              <w:t>.</w:t>
            </w:r>
          </w:p>
        </w:tc>
      </w:tr>
    </w:tbl>
    <w:p w:rsidR="0074353A" w:rsidRDefault="0074353A" w:rsidP="00080C52">
      <w:pPr>
        <w:spacing w:beforeLines="50"/>
        <w:outlineLvl w:val="0"/>
        <w:rPr>
          <w:rFonts w:ascii="宋体" w:eastAsia="宋体" w:hAnsi="宋体" w:cs="宋体"/>
          <w:b/>
          <w:bCs/>
          <w:sz w:val="24"/>
        </w:rPr>
      </w:pPr>
      <w:r>
        <w:rPr>
          <w:rFonts w:ascii="宋体" w:eastAsia="宋体" w:hAnsi="宋体" w:cs="宋体" w:hint="eastAsia"/>
          <w:b/>
          <w:bCs/>
          <w:sz w:val="24"/>
        </w:rPr>
        <w:t>（8</w:t>
      </w:r>
      <w:r w:rsidR="00B93C10">
        <w:rPr>
          <w:rFonts w:ascii="宋体" w:eastAsia="宋体" w:hAnsi="宋体" w:cs="宋体" w:hint="eastAsia"/>
          <w:b/>
          <w:bCs/>
          <w:sz w:val="24"/>
        </w:rPr>
        <w:t>）韩文期刊</w:t>
      </w:r>
    </w:p>
    <w:p w:rsidR="0074353A" w:rsidRPr="0074353A" w:rsidRDefault="0074353A" w:rsidP="00080C52">
      <w:pPr>
        <w:spacing w:beforeLines="50"/>
        <w:outlineLvl w:val="0"/>
        <w:rPr>
          <w:rFonts w:ascii="宋体" w:hAnsi="宋体" w:cs="宋体"/>
          <w:b/>
          <w:bCs/>
          <w:sz w:val="24"/>
        </w:rPr>
      </w:pPr>
      <w:r w:rsidRPr="0074353A">
        <w:rPr>
          <w:rFonts w:ascii="宋体" w:eastAsia="宋体" w:hAnsi="宋体" w:cs="宋体" w:hint="eastAsia"/>
          <w:bCs/>
          <w:sz w:val="24"/>
        </w:rPr>
        <w:t>作者姓名，“文章题目”，期刊名称 卷数 期数</w:t>
      </w:r>
      <w:r>
        <w:rPr>
          <w:rFonts w:asciiTheme="minorEastAsia" w:hAnsiTheme="minorEastAsia" w:cs="Times New Roman" w:hint="eastAsia"/>
          <w:bCs/>
          <w:sz w:val="24"/>
        </w:rPr>
        <w:t>.示例如下：</w:t>
      </w:r>
    </w:p>
    <w:tbl>
      <w:tblPr>
        <w:tblW w:w="88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8882"/>
      </w:tblGrid>
      <w:tr w:rsidR="0074353A" w:rsidTr="0074353A">
        <w:trPr>
          <w:trHeight w:val="956"/>
        </w:trPr>
        <w:tc>
          <w:tcPr>
            <w:tcW w:w="8882" w:type="dxa"/>
            <w:shd w:val="clear" w:color="auto" w:fill="FFFF00"/>
          </w:tcPr>
          <w:p w:rsidR="0074353A" w:rsidRDefault="0074353A" w:rsidP="0074353A">
            <w:pPr>
              <w:snapToGrid w:val="0"/>
              <w:spacing w:line="300" w:lineRule="auto"/>
              <w:ind w:left="245"/>
              <w:outlineLvl w:val="0"/>
              <w:rPr>
                <w:rFonts w:asciiTheme="majorEastAsia" w:hAnsiTheme="majorEastAsia" w:cs="Times New Roman"/>
                <w:bCs/>
                <w:sz w:val="24"/>
                <w:lang w:eastAsia="ko-KR"/>
              </w:rPr>
            </w:pPr>
            <w:r>
              <w:rPr>
                <w:rFonts w:asciiTheme="majorEastAsia" w:hAnsiTheme="majorEastAsia" w:cs="Times New Roman" w:hint="eastAsia"/>
                <w:bCs/>
                <w:sz w:val="24"/>
              </w:rPr>
              <w:t xml:space="preserve">  </w:t>
            </w:r>
            <w:r>
              <w:rPr>
                <w:rFonts w:asciiTheme="majorEastAsia" w:hAnsiTheme="majorEastAsia" w:cs="Times New Roman" w:hint="eastAsia"/>
                <w:bCs/>
                <w:sz w:val="24"/>
                <w:lang w:eastAsia="ko-KR"/>
              </w:rPr>
              <w:t>例：</w:t>
            </w:r>
          </w:p>
          <w:p w:rsidR="0074353A" w:rsidRDefault="0074353A" w:rsidP="0074353A">
            <w:pPr>
              <w:snapToGrid w:val="0"/>
              <w:spacing w:line="300" w:lineRule="auto"/>
              <w:ind w:firstLineChars="200" w:firstLine="480"/>
              <w:outlineLvl w:val="0"/>
              <w:rPr>
                <w:rFonts w:asciiTheme="majorEastAsia" w:eastAsia="Malgun Gothic" w:hAnsiTheme="majorEastAsia" w:cs="Times New Roman"/>
                <w:bCs/>
                <w:sz w:val="24"/>
                <w:lang w:eastAsia="ko-KR"/>
              </w:rPr>
            </w:pPr>
            <w:r w:rsidRPr="0074353A">
              <w:rPr>
                <w:rFonts w:asciiTheme="majorEastAsia" w:eastAsia="Malgun Gothic" w:hAnsiTheme="majorEastAsia" w:cs="Times New Roman"/>
                <w:bCs/>
                <w:sz w:val="24"/>
                <w:lang w:eastAsia="ko-KR"/>
              </w:rPr>
              <w:t>최태현</w:t>
            </w:r>
            <w:r w:rsidRPr="0074353A">
              <w:rPr>
                <w:rFonts w:asciiTheme="majorEastAsia" w:eastAsiaTheme="majorEastAsia" w:hAnsiTheme="majorEastAsia" w:cs="Times New Roman"/>
                <w:bCs/>
                <w:sz w:val="24"/>
                <w:lang w:eastAsia="ko-KR"/>
              </w:rPr>
              <w:t>,“</w:t>
            </w:r>
            <w:r w:rsidRPr="0074353A">
              <w:rPr>
                <w:rFonts w:asciiTheme="majorEastAsia" w:eastAsia="Malgun Gothic" w:hAnsiTheme="majorEastAsia" w:cs="Times New Roman"/>
                <w:bCs/>
                <w:sz w:val="24"/>
                <w:lang w:eastAsia="ko-KR"/>
              </w:rPr>
              <w:t>국가면제</w:t>
            </w:r>
            <w:r w:rsidRPr="0074353A">
              <w:rPr>
                <w:rFonts w:asciiTheme="majorEastAsia" w:eastAsiaTheme="majorEastAsia" w:hAnsiTheme="majorEastAsia" w:cs="Times New Roman"/>
                <w:bCs/>
                <w:sz w:val="24"/>
                <w:lang w:eastAsia="ko-KR"/>
              </w:rPr>
              <w:t xml:space="preserve"> </w:t>
            </w:r>
            <w:r w:rsidRPr="0074353A">
              <w:rPr>
                <w:rFonts w:asciiTheme="majorEastAsia" w:eastAsia="Malgun Gothic" w:hAnsiTheme="majorEastAsia" w:cs="Times New Roman"/>
                <w:bCs/>
                <w:sz w:val="24"/>
                <w:lang w:eastAsia="ko-KR"/>
              </w:rPr>
              <w:t>제한의</w:t>
            </w:r>
            <w:r w:rsidRPr="0074353A">
              <w:rPr>
                <w:rFonts w:asciiTheme="majorEastAsia" w:eastAsiaTheme="majorEastAsia" w:hAnsiTheme="majorEastAsia" w:cs="Times New Roman"/>
                <w:bCs/>
                <w:sz w:val="24"/>
                <w:lang w:eastAsia="ko-KR"/>
              </w:rPr>
              <w:t xml:space="preserve"> </w:t>
            </w:r>
            <w:r w:rsidRPr="0074353A">
              <w:rPr>
                <w:rFonts w:asciiTheme="majorEastAsia" w:eastAsia="Malgun Gothic" w:hAnsiTheme="majorEastAsia" w:cs="Times New Roman"/>
                <w:bCs/>
                <w:sz w:val="24"/>
                <w:lang w:eastAsia="ko-KR"/>
              </w:rPr>
              <w:t>새로운</w:t>
            </w:r>
            <w:r w:rsidRPr="0074353A">
              <w:rPr>
                <w:rFonts w:asciiTheme="majorEastAsia" w:eastAsiaTheme="majorEastAsia" w:hAnsiTheme="majorEastAsia" w:cs="Times New Roman"/>
                <w:bCs/>
                <w:sz w:val="24"/>
                <w:lang w:eastAsia="ko-KR"/>
              </w:rPr>
              <w:t xml:space="preserve"> </w:t>
            </w:r>
            <w:r w:rsidRPr="0074353A">
              <w:rPr>
                <w:rFonts w:asciiTheme="majorEastAsia" w:eastAsia="Malgun Gothic" w:hAnsiTheme="majorEastAsia" w:cs="Times New Roman"/>
                <w:bCs/>
                <w:sz w:val="24"/>
                <w:lang w:eastAsia="ko-KR"/>
              </w:rPr>
              <w:t>발전</w:t>
            </w:r>
            <w:r w:rsidRPr="0074353A">
              <w:rPr>
                <w:rFonts w:asciiTheme="majorEastAsia" w:eastAsiaTheme="majorEastAsia" w:hAnsiTheme="majorEastAsia" w:cs="Times New Roman"/>
                <w:bCs/>
                <w:sz w:val="24"/>
                <w:lang w:eastAsia="ko-KR"/>
              </w:rPr>
              <w:t>”,</w:t>
            </w:r>
            <w:r w:rsidRPr="0074353A">
              <w:rPr>
                <w:rFonts w:asciiTheme="majorEastAsia" w:eastAsia="Malgun Gothic" w:hAnsiTheme="majorEastAsia" w:cs="Times New Roman"/>
                <w:bCs/>
                <w:sz w:val="24"/>
                <w:lang w:eastAsia="ko-KR"/>
              </w:rPr>
              <w:t>서울국제법연구</w:t>
            </w:r>
            <w:r w:rsidRPr="0074353A">
              <w:rPr>
                <w:rFonts w:asciiTheme="majorEastAsia" w:eastAsiaTheme="majorEastAsia" w:hAnsiTheme="majorEastAsia" w:cs="Times New Roman"/>
                <w:bCs/>
                <w:sz w:val="24"/>
                <w:lang w:eastAsia="ko-KR"/>
              </w:rPr>
              <w:t xml:space="preserve"> </w:t>
            </w:r>
            <w:r w:rsidRPr="0074353A">
              <w:rPr>
                <w:rFonts w:asciiTheme="majorEastAsia" w:eastAsia="Malgun Gothic" w:hAnsiTheme="majorEastAsia" w:cs="Times New Roman"/>
                <w:bCs/>
                <w:sz w:val="24"/>
                <w:lang w:eastAsia="ko-KR"/>
              </w:rPr>
              <w:t>제</w:t>
            </w:r>
            <w:r w:rsidRPr="0074353A">
              <w:rPr>
                <w:rFonts w:asciiTheme="majorEastAsia" w:eastAsiaTheme="majorEastAsia" w:hAnsiTheme="majorEastAsia" w:cs="Times New Roman"/>
                <w:bCs/>
                <w:sz w:val="24"/>
                <w:lang w:eastAsia="ko-KR"/>
              </w:rPr>
              <w:t>6</w:t>
            </w:r>
            <w:r w:rsidRPr="0074353A">
              <w:rPr>
                <w:rFonts w:asciiTheme="majorEastAsia" w:eastAsia="Malgun Gothic" w:hAnsiTheme="majorEastAsia" w:cs="Times New Roman"/>
                <w:bCs/>
                <w:sz w:val="24"/>
                <w:lang w:eastAsia="ko-KR"/>
              </w:rPr>
              <w:t>권</w:t>
            </w:r>
            <w:r w:rsidRPr="0074353A">
              <w:rPr>
                <w:rFonts w:asciiTheme="majorEastAsia" w:eastAsiaTheme="majorEastAsia" w:hAnsiTheme="majorEastAsia" w:cs="Times New Roman"/>
                <w:bCs/>
                <w:sz w:val="24"/>
                <w:lang w:eastAsia="ko-KR"/>
              </w:rPr>
              <w:t xml:space="preserve"> </w:t>
            </w:r>
            <w:r w:rsidRPr="0074353A">
              <w:rPr>
                <w:rFonts w:asciiTheme="majorEastAsia" w:eastAsia="Malgun Gothic" w:hAnsiTheme="majorEastAsia" w:cs="Times New Roman"/>
                <w:bCs/>
                <w:sz w:val="24"/>
                <w:lang w:eastAsia="ko-KR"/>
              </w:rPr>
              <w:t>제</w:t>
            </w:r>
            <w:r w:rsidRPr="0074353A">
              <w:rPr>
                <w:rFonts w:asciiTheme="majorEastAsia" w:eastAsiaTheme="majorEastAsia" w:hAnsiTheme="majorEastAsia" w:cs="Times New Roman"/>
                <w:bCs/>
                <w:sz w:val="24"/>
                <w:lang w:eastAsia="ko-KR"/>
              </w:rPr>
              <w:t>2</w:t>
            </w:r>
            <w:r w:rsidRPr="0074353A">
              <w:rPr>
                <w:rFonts w:asciiTheme="majorEastAsia" w:eastAsia="Malgun Gothic" w:hAnsiTheme="majorEastAsia" w:cs="Times New Roman"/>
                <w:bCs/>
                <w:sz w:val="24"/>
                <w:lang w:eastAsia="ko-KR"/>
              </w:rPr>
              <w:t>호</w:t>
            </w:r>
            <w:r w:rsidRPr="0074353A">
              <w:rPr>
                <w:rFonts w:asciiTheme="majorEastAsia" w:eastAsiaTheme="majorEastAsia" w:hAnsiTheme="majorEastAsia" w:cs="Times New Roman"/>
                <w:bCs/>
                <w:sz w:val="24"/>
                <w:lang w:eastAsia="ko-KR"/>
              </w:rPr>
              <w:t>.</w:t>
            </w:r>
          </w:p>
        </w:tc>
      </w:tr>
    </w:tbl>
    <w:p w:rsidR="001F7084" w:rsidRPr="0074353A" w:rsidRDefault="001F7084" w:rsidP="0074353A">
      <w:pPr>
        <w:rPr>
          <w:lang w:eastAsia="ko-KR"/>
        </w:rPr>
      </w:pPr>
    </w:p>
    <w:p w:rsidR="00077197" w:rsidRDefault="001F7084" w:rsidP="00080C52">
      <w:pPr>
        <w:pStyle w:val="p0"/>
        <w:snapToGrid w:val="0"/>
        <w:spacing w:beforeLines="50" w:beforeAutospacing="0" w:after="0" w:afterAutospacing="0"/>
        <w:jc w:val="both"/>
        <w:rPr>
          <w:rFonts w:eastAsia="宋体"/>
          <w:b/>
          <w:bCs/>
          <w:sz w:val="24"/>
        </w:rPr>
      </w:pPr>
      <w:r>
        <w:rPr>
          <w:rFonts w:eastAsia="宋体" w:hint="eastAsia"/>
          <w:b/>
          <w:bCs/>
          <w:sz w:val="24"/>
        </w:rPr>
        <w:t>3.新闻和杂志</w:t>
      </w:r>
    </w:p>
    <w:p w:rsidR="00006AFF" w:rsidRDefault="00AC77D9" w:rsidP="00080C52">
      <w:pPr>
        <w:pStyle w:val="p0"/>
        <w:snapToGrid w:val="0"/>
        <w:spacing w:beforeLines="50" w:beforeAutospacing="0" w:after="0" w:afterAutospacing="0"/>
        <w:jc w:val="both"/>
        <w:rPr>
          <w:rFonts w:eastAsia="宋体"/>
          <w:bCs/>
          <w:sz w:val="24"/>
        </w:rPr>
      </w:pPr>
      <w:r>
        <w:rPr>
          <w:rFonts w:eastAsia="宋体" w:hint="eastAsia"/>
          <w:bCs/>
          <w:sz w:val="24"/>
        </w:rPr>
        <w:t>作者姓, 名. “标题.”</w:t>
      </w:r>
      <w:r>
        <w:rPr>
          <w:rFonts w:eastAsia="宋体" w:hint="eastAsia"/>
          <w:bCs/>
          <w:i/>
          <w:sz w:val="24"/>
        </w:rPr>
        <w:t>杂志名称</w:t>
      </w:r>
      <w:r>
        <w:rPr>
          <w:rFonts w:eastAsia="宋体" w:hint="eastAsia"/>
          <w:bCs/>
          <w:sz w:val="24"/>
        </w:rPr>
        <w:t>, 月 日，年. 来源.</w:t>
      </w:r>
      <w:r w:rsidR="00AD6E08">
        <w:rPr>
          <w:rFonts w:eastAsia="宋体" w:hint="eastAsia"/>
          <w:bCs/>
          <w:sz w:val="24"/>
        </w:rPr>
        <w:t>示例如下：</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7"/>
        <w:rPr>
          <w:rFonts w:ascii="Times New Roman" w:hAnsi="Times New Roman" w:cs="Times New Roman"/>
          <w:color w:val="333333"/>
          <w:sz w:val="24"/>
        </w:rPr>
      </w:pPr>
      <w:r>
        <w:rPr>
          <w:rFonts w:ascii="Times New Roman" w:hAnsi="Times New Roman" w:cs="Times New Roman"/>
          <w:color w:val="333333"/>
          <w:sz w:val="24"/>
        </w:rPr>
        <w:t>例：</w:t>
      </w:r>
    </w:p>
    <w:p w:rsidR="00006AFF" w:rsidRDefault="00AC77D9" w:rsidP="00080C52">
      <w:pPr>
        <w:pStyle w:val="p0"/>
        <w:numPr>
          <w:ilvl w:val="0"/>
          <w:numId w:val="20"/>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eastAsia="宋体" w:hAnsi="Times New Roman" w:cs="Times New Roman"/>
          <w:sz w:val="24"/>
        </w:rPr>
      </w:pPr>
      <w:proofErr w:type="spellStart"/>
      <w:r>
        <w:rPr>
          <w:rFonts w:ascii="Times New Roman" w:hAnsi="Times New Roman" w:cs="Times New Roman"/>
          <w:bCs/>
          <w:sz w:val="24"/>
        </w:rPr>
        <w:t>M</w:t>
      </w:r>
      <w:r>
        <w:rPr>
          <w:rFonts w:ascii="Times New Roman" w:eastAsia="宋体" w:hAnsi="Times New Roman" w:cs="Times New Roman"/>
          <w:bCs/>
          <w:sz w:val="24"/>
        </w:rPr>
        <w:t>anjoo</w:t>
      </w:r>
      <w:proofErr w:type="spellEnd"/>
      <w:r>
        <w:rPr>
          <w:rFonts w:ascii="Times New Roman" w:eastAsia="宋体" w:hAnsi="Times New Roman" w:cs="Times New Roman"/>
          <w:bCs/>
          <w:sz w:val="24"/>
        </w:rPr>
        <w:t xml:space="preserve">, </w:t>
      </w:r>
      <w:proofErr w:type="spellStart"/>
      <w:r>
        <w:rPr>
          <w:rFonts w:ascii="Times New Roman" w:eastAsia="宋体" w:hAnsi="Times New Roman" w:cs="Times New Roman"/>
          <w:bCs/>
          <w:sz w:val="24"/>
        </w:rPr>
        <w:t>Farhad</w:t>
      </w:r>
      <w:proofErr w:type="spellEnd"/>
      <w:r>
        <w:rPr>
          <w:rFonts w:ascii="Times New Roman" w:eastAsia="宋体" w:hAnsi="Times New Roman" w:cs="Times New Roman"/>
          <w:bCs/>
          <w:sz w:val="24"/>
        </w:rPr>
        <w:t xml:space="preserve">. “Snap Makes a Bet the Cultural Supremacy of the Camera.” </w:t>
      </w:r>
      <w:r>
        <w:rPr>
          <w:rFonts w:ascii="Times New Roman" w:eastAsia="宋体" w:hAnsi="Times New Roman" w:cs="Times New Roman"/>
          <w:bCs/>
          <w:i/>
          <w:iCs/>
          <w:sz w:val="24"/>
        </w:rPr>
        <w:t>New York Times</w:t>
      </w:r>
      <w:r>
        <w:rPr>
          <w:rFonts w:ascii="Times New Roman" w:eastAsia="宋体" w:hAnsi="Times New Roman" w:cs="Times New Roman"/>
          <w:bCs/>
          <w:sz w:val="24"/>
        </w:rPr>
        <w:t>, March 8, 2017.</w:t>
      </w:r>
    </w:p>
    <w:p w:rsidR="00006AFF" w:rsidRDefault="00AC77D9" w:rsidP="00080C52">
      <w:pPr>
        <w:pStyle w:val="p0"/>
        <w:numPr>
          <w:ilvl w:val="0"/>
          <w:numId w:val="20"/>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eastAsia="宋体" w:hAnsi="Times New Roman" w:cs="Times New Roman"/>
          <w:sz w:val="24"/>
        </w:rPr>
      </w:pPr>
      <w:r>
        <w:rPr>
          <w:rFonts w:ascii="Times New Roman" w:eastAsia="宋体" w:hAnsi="Times New Roman" w:cs="Times New Roman"/>
          <w:bCs/>
          <w:sz w:val="24"/>
        </w:rPr>
        <w:t xml:space="preserve">Mead, Rebecca. “The </w:t>
      </w:r>
      <w:r>
        <w:rPr>
          <w:rFonts w:ascii="Times New Roman" w:eastAsia="宋体" w:hAnsi="Times New Roman" w:cs="Times New Roman"/>
          <w:sz w:val="24"/>
        </w:rPr>
        <w:t xml:space="preserve">The Prophet of Dystopia.” </w:t>
      </w:r>
      <w:r>
        <w:rPr>
          <w:rFonts w:ascii="Times New Roman" w:eastAsia="宋体" w:hAnsi="Times New Roman" w:cs="Times New Roman"/>
          <w:i/>
          <w:iCs/>
          <w:sz w:val="24"/>
        </w:rPr>
        <w:t xml:space="preserve">New Yorker, </w:t>
      </w:r>
      <w:r>
        <w:rPr>
          <w:rFonts w:ascii="Times New Roman" w:eastAsia="宋体" w:hAnsi="Times New Roman" w:cs="Times New Roman"/>
          <w:sz w:val="24"/>
        </w:rPr>
        <w:t>April 17, 2017.</w:t>
      </w:r>
    </w:p>
    <w:p w:rsidR="00006AFF" w:rsidRDefault="00077197" w:rsidP="00080C52">
      <w:pPr>
        <w:pStyle w:val="p0"/>
        <w:numPr>
          <w:ilvl w:val="0"/>
          <w:numId w:val="20"/>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rPr>
          <w:rFonts w:ascii="Times New Roman" w:hAnsi="Times New Roman" w:cs="Times New Roman"/>
          <w:color w:val="333333"/>
          <w:sz w:val="24"/>
        </w:rPr>
      </w:pPr>
      <w:proofErr w:type="spellStart"/>
      <w:r>
        <w:rPr>
          <w:rFonts w:ascii="Times New Roman" w:hAnsi="Times New Roman" w:cs="Times New Roman"/>
          <w:color w:val="333333"/>
          <w:sz w:val="24"/>
        </w:rPr>
        <w:t>P</w:t>
      </w:r>
      <w:r>
        <w:rPr>
          <w:rFonts w:ascii="Times New Roman" w:hAnsi="Times New Roman" w:cs="Times New Roman" w:hint="eastAsia"/>
          <w:color w:val="333333"/>
          <w:sz w:val="24"/>
        </w:rPr>
        <w:t>ai</w:t>
      </w:r>
      <w:proofErr w:type="spellEnd"/>
      <w:r>
        <w:rPr>
          <w:rFonts w:ascii="Times New Roman" w:hAnsi="Times New Roman" w:cs="Times New Roman"/>
          <w:color w:val="333333"/>
          <w:sz w:val="24"/>
        </w:rPr>
        <w:t xml:space="preserve">, Tanya. “The Squishy, Sugary History of Peeps.” </w:t>
      </w:r>
      <w:proofErr w:type="spellStart"/>
      <w:r w:rsidRPr="00077197">
        <w:rPr>
          <w:rFonts w:ascii="Times New Roman" w:hAnsi="Times New Roman" w:cs="Times New Roman"/>
          <w:i/>
          <w:color w:val="333333"/>
          <w:sz w:val="24"/>
        </w:rPr>
        <w:t>Vox</w:t>
      </w:r>
      <w:proofErr w:type="spellEnd"/>
      <w:r>
        <w:rPr>
          <w:rFonts w:ascii="Times New Roman" w:hAnsi="Times New Roman" w:cs="Times New Roman"/>
          <w:color w:val="333333"/>
          <w:sz w:val="24"/>
        </w:rPr>
        <w:t xml:space="preserve">, </w:t>
      </w:r>
      <w:proofErr w:type="spellStart"/>
      <w:r>
        <w:rPr>
          <w:rFonts w:ascii="Times New Roman" w:hAnsi="Times New Roman" w:cs="Times New Roman"/>
          <w:color w:val="333333"/>
          <w:sz w:val="24"/>
        </w:rPr>
        <w:t>Aprill</w:t>
      </w:r>
      <w:proofErr w:type="spellEnd"/>
      <w:r>
        <w:rPr>
          <w:rFonts w:ascii="Times New Roman" w:hAnsi="Times New Roman" w:cs="Times New Roman"/>
          <w:color w:val="333333"/>
          <w:sz w:val="24"/>
        </w:rPr>
        <w:t xml:space="preserve"> 11, 2017.</w:t>
      </w:r>
    </w:p>
    <w:p w:rsidR="00006AFF" w:rsidRPr="00AD6E08" w:rsidRDefault="00077197" w:rsidP="00080C52">
      <w:pPr>
        <w:pStyle w:val="p0"/>
        <w:numPr>
          <w:ilvl w:val="0"/>
          <w:numId w:val="20"/>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rPr>
          <w:rFonts w:ascii="Times New Roman" w:hAnsi="Times New Roman" w:cs="Times New Roman"/>
          <w:color w:val="333333"/>
          <w:sz w:val="24"/>
        </w:rPr>
      </w:pPr>
      <w:proofErr w:type="spellStart"/>
      <w:r>
        <w:rPr>
          <w:rFonts w:ascii="Times New Roman" w:hAnsi="Times New Roman" w:cs="Times New Roman"/>
          <w:color w:val="333333"/>
          <w:sz w:val="24"/>
        </w:rPr>
        <w:t>Pegoraro</w:t>
      </w:r>
      <w:proofErr w:type="spellEnd"/>
      <w:r>
        <w:rPr>
          <w:rFonts w:ascii="Times New Roman" w:hAnsi="Times New Roman" w:cs="Times New Roman"/>
          <w:color w:val="333333"/>
          <w:sz w:val="24"/>
        </w:rPr>
        <w:t xml:space="preserve">, Rob. “Apple’s </w:t>
      </w:r>
      <w:proofErr w:type="spellStart"/>
      <w:r>
        <w:rPr>
          <w:rFonts w:ascii="Times New Roman" w:hAnsi="Times New Roman" w:cs="Times New Roman"/>
          <w:color w:val="333333"/>
          <w:sz w:val="24"/>
        </w:rPr>
        <w:t>iPhone</w:t>
      </w:r>
      <w:proofErr w:type="spellEnd"/>
      <w:r>
        <w:rPr>
          <w:rFonts w:ascii="Times New Roman" w:hAnsi="Times New Roman" w:cs="Times New Roman"/>
          <w:color w:val="333333"/>
          <w:sz w:val="24"/>
        </w:rPr>
        <w:t xml:space="preserve"> Is Sleek, Smart and Simple.” Washington Post, July 5, 2007. LexisNexis Academic.</w:t>
      </w:r>
    </w:p>
    <w:p w:rsidR="001F7084" w:rsidRDefault="001F7084" w:rsidP="00080C52">
      <w:pPr>
        <w:pStyle w:val="p0"/>
        <w:snapToGrid w:val="0"/>
        <w:spacing w:beforeLines="50" w:beforeAutospacing="0" w:after="0" w:afterAutospacing="0"/>
        <w:jc w:val="both"/>
        <w:rPr>
          <w:b/>
          <w:bCs/>
          <w:sz w:val="24"/>
        </w:rPr>
      </w:pPr>
      <w:r>
        <w:rPr>
          <w:rFonts w:hint="eastAsia"/>
          <w:b/>
          <w:bCs/>
          <w:sz w:val="24"/>
        </w:rPr>
        <w:t>4</w:t>
      </w:r>
      <w:r w:rsidR="008661F8">
        <w:rPr>
          <w:rFonts w:hint="eastAsia"/>
          <w:b/>
          <w:bCs/>
          <w:sz w:val="24"/>
        </w:rPr>
        <w:t>.</w:t>
      </w:r>
      <w:r w:rsidR="00AC77D9">
        <w:rPr>
          <w:rFonts w:hint="eastAsia"/>
          <w:b/>
          <w:bCs/>
          <w:sz w:val="24"/>
        </w:rPr>
        <w:t>学位论文</w:t>
      </w:r>
    </w:p>
    <w:p w:rsidR="00006AFF" w:rsidRDefault="00AC77D9" w:rsidP="00080C52">
      <w:pPr>
        <w:pStyle w:val="p0"/>
        <w:snapToGrid w:val="0"/>
        <w:spacing w:beforeLines="50" w:beforeAutospacing="0" w:after="0" w:afterAutospacing="0"/>
        <w:jc w:val="both"/>
        <w:rPr>
          <w:rFonts w:eastAsia="宋体"/>
          <w:bCs/>
          <w:sz w:val="24"/>
        </w:rPr>
      </w:pPr>
      <w:r>
        <w:rPr>
          <w:rFonts w:eastAsia="宋体" w:hint="eastAsia"/>
          <w:bCs/>
          <w:sz w:val="24"/>
        </w:rPr>
        <w:t>作者姓, 名. “标题.”学位 diss., 大学, 年份.</w:t>
      </w:r>
      <w:r w:rsidR="00AD6E08">
        <w:rPr>
          <w:rFonts w:eastAsia="宋体" w:hint="eastAsia"/>
          <w:bCs/>
          <w:sz w:val="24"/>
        </w:rPr>
        <w:t>示例如下：</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7"/>
        <w:rPr>
          <w:rFonts w:ascii="Times New Roman" w:hAnsi="Times New Roman" w:cs="Times New Roman"/>
          <w:color w:val="333333"/>
          <w:sz w:val="24"/>
        </w:rPr>
      </w:pPr>
      <w:r>
        <w:rPr>
          <w:rFonts w:ascii="Times New Roman" w:hAnsi="Times New Roman" w:cs="Times New Roman"/>
          <w:color w:val="333333"/>
          <w:sz w:val="24"/>
        </w:rPr>
        <w:t>例：</w:t>
      </w:r>
    </w:p>
    <w:p w:rsidR="00006AFF" w:rsidRDefault="00AC77D9" w:rsidP="00080C52">
      <w:pPr>
        <w:pStyle w:val="p0"/>
        <w:numPr>
          <w:ilvl w:val="0"/>
          <w:numId w:val="21"/>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color w:val="333333"/>
          <w:sz w:val="24"/>
        </w:rPr>
      </w:pPr>
      <w:r>
        <w:rPr>
          <w:rFonts w:ascii="Times New Roman" w:hAnsi="Times New Roman" w:cs="Arial" w:hint="eastAsia"/>
          <w:bCs/>
          <w:sz w:val="24"/>
        </w:rPr>
        <w:t xml:space="preserve">Fisher, C.W.. </w:t>
      </w:r>
      <w:r>
        <w:rPr>
          <w:rFonts w:ascii="Times New Roman" w:hAnsi="Times New Roman" w:cs="Arial"/>
          <w:bCs/>
          <w:sz w:val="24"/>
        </w:rPr>
        <w:t>“</w:t>
      </w:r>
      <w:r>
        <w:rPr>
          <w:rFonts w:ascii="Times New Roman" w:hAnsi="Times New Roman" w:cs="Arial" w:hint="eastAsia"/>
          <w:bCs/>
          <w:sz w:val="24"/>
        </w:rPr>
        <w:t>The Legacy of Leadership-A Study of Leadership Influence within a Single Organization.</w:t>
      </w:r>
      <w:r>
        <w:rPr>
          <w:rFonts w:ascii="Times New Roman" w:hAnsi="Times New Roman" w:cs="Arial"/>
          <w:bCs/>
          <w:sz w:val="24"/>
        </w:rPr>
        <w:t>”</w:t>
      </w:r>
      <w:proofErr w:type="spellStart"/>
      <w:r>
        <w:rPr>
          <w:rFonts w:ascii="Times New Roman" w:hAnsi="Times New Roman" w:cs="Arial" w:hint="eastAsia"/>
          <w:bCs/>
          <w:sz w:val="24"/>
        </w:rPr>
        <w:t>DEd</w:t>
      </w:r>
      <w:proofErr w:type="spellEnd"/>
      <w:r>
        <w:rPr>
          <w:rFonts w:ascii="Times New Roman" w:hAnsi="Times New Roman" w:cs="Arial" w:hint="eastAsia"/>
          <w:bCs/>
          <w:sz w:val="24"/>
        </w:rPr>
        <w:t xml:space="preserve"> diss., University of Sheffield, 2008.</w:t>
      </w:r>
      <w:bookmarkStart w:id="0" w:name="_GoBack"/>
      <w:bookmarkEnd w:id="0"/>
    </w:p>
    <w:p w:rsidR="00006AFF" w:rsidRDefault="00AC77D9" w:rsidP="00080C52">
      <w:pPr>
        <w:pStyle w:val="p0"/>
        <w:numPr>
          <w:ilvl w:val="0"/>
          <w:numId w:val="21"/>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ascii="Times New Roman" w:hAnsi="Times New Roman" w:cs="Times New Roman"/>
          <w:color w:val="333333"/>
          <w:sz w:val="24"/>
        </w:rPr>
      </w:pPr>
      <w:r>
        <w:rPr>
          <w:rFonts w:ascii="Times New Roman" w:hAnsi="Times New Roman" w:cs="Arial" w:hint="eastAsia"/>
          <w:bCs/>
          <w:sz w:val="24"/>
        </w:rPr>
        <w:lastRenderedPageBreak/>
        <w:t xml:space="preserve">Richmond J.. </w:t>
      </w:r>
      <w:r>
        <w:rPr>
          <w:rFonts w:ascii="Times New Roman" w:hAnsi="Times New Roman" w:cs="Arial"/>
          <w:bCs/>
          <w:sz w:val="24"/>
        </w:rPr>
        <w:t>“</w:t>
      </w:r>
      <w:r>
        <w:rPr>
          <w:rFonts w:ascii="Times New Roman" w:hAnsi="Times New Roman" w:cs="Arial" w:hint="eastAsia"/>
          <w:bCs/>
          <w:sz w:val="24"/>
        </w:rPr>
        <w:t>Customer Expectations in the World Electronic Banking: A Case Study of the Bank of Britain.</w:t>
      </w:r>
      <w:r>
        <w:rPr>
          <w:rFonts w:ascii="Times New Roman" w:hAnsi="Times New Roman" w:cs="Arial"/>
          <w:bCs/>
          <w:sz w:val="24"/>
        </w:rPr>
        <w:t>”</w:t>
      </w:r>
      <w:r>
        <w:rPr>
          <w:rFonts w:ascii="Times New Roman" w:hAnsi="Times New Roman" w:cs="Arial" w:hint="eastAsia"/>
          <w:bCs/>
          <w:sz w:val="24"/>
        </w:rPr>
        <w:t xml:space="preserve"> PhD diss., Anglia University, 2005.</w:t>
      </w:r>
    </w:p>
    <w:p w:rsidR="00006AFF" w:rsidRDefault="00AC77D9" w:rsidP="00080C52">
      <w:pPr>
        <w:pStyle w:val="p0"/>
        <w:numPr>
          <w:ilvl w:val="0"/>
          <w:numId w:val="21"/>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jc w:val="both"/>
        <w:rPr>
          <w:rFonts w:eastAsia="宋体"/>
          <w:b/>
          <w:bCs/>
          <w:sz w:val="24"/>
        </w:rPr>
      </w:pPr>
      <w:proofErr w:type="spellStart"/>
      <w:r>
        <w:rPr>
          <w:rFonts w:ascii="Times New Roman" w:hAnsi="Times New Roman" w:cs="Arial"/>
          <w:bCs/>
          <w:sz w:val="24"/>
        </w:rPr>
        <w:t>Rutz</w:t>
      </w:r>
      <w:proofErr w:type="spellEnd"/>
      <w:r>
        <w:rPr>
          <w:rFonts w:ascii="Times New Roman" w:hAnsi="Times New Roman" w:cs="Arial"/>
          <w:bCs/>
          <w:sz w:val="24"/>
        </w:rPr>
        <w:t>, Cynthia Lillian. “</w:t>
      </w:r>
      <w:r>
        <w:rPr>
          <w:rFonts w:ascii="Times New Roman" w:hAnsi="Times New Roman" w:cs="Arial"/>
          <w:bCs/>
          <w:i/>
          <w:iCs/>
          <w:sz w:val="24"/>
        </w:rPr>
        <w:t>King Lear</w:t>
      </w:r>
      <w:r>
        <w:rPr>
          <w:rFonts w:ascii="Times New Roman" w:hAnsi="Times New Roman" w:cs="Arial"/>
          <w:bCs/>
          <w:sz w:val="24"/>
        </w:rPr>
        <w:t xml:space="preserve"> and Its Folktale Analogues.” PhD diss., University of Chicago, 2013.</w:t>
      </w:r>
    </w:p>
    <w:p w:rsidR="00006AFF" w:rsidRDefault="00006AFF"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jc w:val="both"/>
        <w:rPr>
          <w:rFonts w:eastAsia="宋体"/>
          <w:b/>
          <w:bCs/>
          <w:sz w:val="24"/>
        </w:rPr>
      </w:pPr>
    </w:p>
    <w:p w:rsidR="00006AFF" w:rsidRPr="001F7084" w:rsidRDefault="001F7084" w:rsidP="00080C52">
      <w:pPr>
        <w:pStyle w:val="p0"/>
        <w:snapToGrid w:val="0"/>
        <w:spacing w:beforeLines="50" w:beforeAutospacing="0" w:after="0" w:afterAutospacing="0"/>
        <w:jc w:val="both"/>
        <w:rPr>
          <w:b/>
          <w:bCs/>
          <w:sz w:val="24"/>
        </w:rPr>
      </w:pPr>
      <w:r>
        <w:rPr>
          <w:rFonts w:hint="eastAsia"/>
          <w:b/>
          <w:bCs/>
          <w:sz w:val="24"/>
        </w:rPr>
        <w:t>5</w:t>
      </w:r>
      <w:r w:rsidR="00AC77D9">
        <w:rPr>
          <w:rFonts w:hint="eastAsia"/>
          <w:b/>
          <w:bCs/>
          <w:sz w:val="24"/>
        </w:rPr>
        <w:t>网络资料。</w:t>
      </w:r>
      <w:r w:rsidR="00AC77D9">
        <w:rPr>
          <w:rFonts w:eastAsia="宋体" w:hint="eastAsia"/>
          <w:bCs/>
          <w:sz w:val="24"/>
        </w:rPr>
        <w:t>网站名称.“标题.”页面名称. Last modified 月 日, 年. 网址链接.</w:t>
      </w:r>
      <w:r w:rsidR="00AD6E08">
        <w:rPr>
          <w:rFonts w:eastAsia="宋体" w:hint="eastAsia"/>
          <w:bCs/>
          <w:sz w:val="24"/>
        </w:rPr>
        <w:t>示例如下：</w:t>
      </w:r>
    </w:p>
    <w:p w:rsidR="00006AFF" w:rsidRDefault="00AC77D9" w:rsidP="00080C52">
      <w:pPr>
        <w:pStyle w:val="p0"/>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357"/>
        <w:rPr>
          <w:rFonts w:ascii="Times New Roman" w:hAnsi="Times New Roman" w:cs="Times New Roman"/>
          <w:color w:val="333333"/>
          <w:sz w:val="24"/>
        </w:rPr>
      </w:pPr>
      <w:r>
        <w:rPr>
          <w:rFonts w:ascii="Times New Roman" w:hAnsi="Times New Roman" w:cs="Times New Roman"/>
          <w:color w:val="333333"/>
          <w:sz w:val="24"/>
        </w:rPr>
        <w:t>例：</w:t>
      </w:r>
    </w:p>
    <w:p w:rsidR="00006AFF" w:rsidRDefault="00AC77D9" w:rsidP="00080C52">
      <w:pPr>
        <w:pStyle w:val="p0"/>
        <w:numPr>
          <w:ilvl w:val="0"/>
          <w:numId w:val="22"/>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rPr>
          <w:rFonts w:ascii="Times New Roman" w:eastAsia="宋体" w:hAnsi="Times New Roman" w:cs="Times New Roman"/>
          <w:sz w:val="24"/>
        </w:rPr>
      </w:pPr>
      <w:proofErr w:type="spellStart"/>
      <w:r>
        <w:rPr>
          <w:rFonts w:ascii="Times New Roman" w:eastAsia="宋体" w:hAnsi="Times New Roman" w:cs="Times New Roman"/>
          <w:sz w:val="24"/>
        </w:rPr>
        <w:t>Bouman,Katie</w:t>
      </w:r>
      <w:proofErr w:type="spellEnd"/>
      <w:r>
        <w:rPr>
          <w:rFonts w:ascii="Times New Roman" w:eastAsia="宋体" w:hAnsi="Times New Roman" w:cs="Times New Roman" w:hint="eastAsia"/>
          <w:sz w:val="24"/>
        </w:rPr>
        <w:t xml:space="preserve">. </w:t>
      </w:r>
      <w:r>
        <w:rPr>
          <w:rFonts w:ascii="Times New Roman" w:eastAsia="宋体" w:hAnsi="Times New Roman" w:cs="Times New Roman"/>
          <w:sz w:val="24"/>
        </w:rPr>
        <w:t>“How to Take a Picture of Black Hole</w:t>
      </w:r>
      <w:r>
        <w:rPr>
          <w:rFonts w:ascii="Times New Roman" w:eastAsia="宋体" w:hAnsi="Times New Roman" w:cs="Times New Roman" w:hint="eastAsia"/>
          <w:sz w:val="24"/>
        </w:rPr>
        <w:t>.</w:t>
      </w:r>
      <w:r>
        <w:rPr>
          <w:rFonts w:ascii="Times New Roman" w:eastAsia="宋体" w:hAnsi="Times New Roman" w:cs="Times New Roman"/>
          <w:sz w:val="24"/>
        </w:rPr>
        <w:t>”</w:t>
      </w:r>
      <w:r>
        <w:rPr>
          <w:rFonts w:ascii="Times New Roman" w:eastAsia="宋体" w:hAnsi="Times New Roman" w:cs="Times New Roman" w:hint="eastAsia"/>
          <w:sz w:val="24"/>
        </w:rPr>
        <w:t xml:space="preserve"> Last modified November 20, 2016 at </w:t>
      </w:r>
      <w:proofErr w:type="spellStart"/>
      <w:r>
        <w:rPr>
          <w:rFonts w:ascii="Times New Roman" w:eastAsia="宋体" w:hAnsi="Times New Roman" w:cs="Times New Roman" w:hint="eastAsia"/>
          <w:sz w:val="24"/>
        </w:rPr>
        <w:t>TEDxBeaconStreet</w:t>
      </w:r>
      <w:proofErr w:type="spellEnd"/>
      <w:r>
        <w:rPr>
          <w:rFonts w:ascii="Times New Roman" w:eastAsia="宋体" w:hAnsi="Times New Roman" w:cs="Times New Roman" w:hint="eastAsia"/>
          <w:sz w:val="24"/>
        </w:rPr>
        <w:t xml:space="preserve">, </w:t>
      </w:r>
      <w:hyperlink r:id="rId13" w:history="1">
        <w:r>
          <w:rPr>
            <w:rStyle w:val="a4"/>
            <w:rFonts w:ascii="Times New Roman" w:eastAsia="宋体" w:hAnsi="Times New Roman" w:cs="Times New Roman" w:hint="eastAsia"/>
            <w:sz w:val="24"/>
          </w:rPr>
          <w:t>https://www.ted.com/talks/katie_bonuman_what_does_a_black_hole_look_like.</w:t>
        </w:r>
      </w:hyperlink>
    </w:p>
    <w:p w:rsidR="00006AFF" w:rsidRDefault="00AC77D9" w:rsidP="00080C52">
      <w:pPr>
        <w:pStyle w:val="p0"/>
        <w:numPr>
          <w:ilvl w:val="0"/>
          <w:numId w:val="22"/>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rPr>
          <w:rFonts w:ascii="Times New Roman" w:eastAsia="宋体" w:hAnsi="Times New Roman" w:cs="Times New Roman"/>
          <w:sz w:val="24"/>
        </w:rPr>
      </w:pPr>
      <w:r>
        <w:rPr>
          <w:rFonts w:ascii="Times New Roman" w:hAnsi="Times New Roman" w:cs="Times New Roman"/>
          <w:sz w:val="24"/>
        </w:rPr>
        <w:t xml:space="preserve">Google. “Privacy Policy.” Privacy &amp; Terms. Last modified April 17, 2017. </w:t>
      </w:r>
      <w:hyperlink r:id="rId14" w:history="1">
        <w:r>
          <w:rPr>
            <w:rStyle w:val="a4"/>
            <w:rFonts w:ascii="Times New Roman" w:hAnsi="Times New Roman" w:cs="Times New Roman"/>
            <w:sz w:val="24"/>
          </w:rPr>
          <w:t>https://www.google.com/policies/privacy/</w:t>
        </w:r>
      </w:hyperlink>
      <w:r>
        <w:rPr>
          <w:rFonts w:ascii="Times New Roman" w:hAnsi="Times New Roman" w:cs="Times New Roman"/>
          <w:sz w:val="24"/>
        </w:rPr>
        <w:t>.</w:t>
      </w:r>
    </w:p>
    <w:p w:rsidR="009E5E22" w:rsidRPr="001F7084" w:rsidRDefault="00AC77D9" w:rsidP="00080C52">
      <w:pPr>
        <w:pStyle w:val="p0"/>
        <w:numPr>
          <w:ilvl w:val="0"/>
          <w:numId w:val="22"/>
        </w:numPr>
        <w:pBdr>
          <w:top w:val="single" w:sz="4" w:space="1" w:color="000000"/>
          <w:left w:val="single" w:sz="4" w:space="4" w:color="000000"/>
          <w:bottom w:val="single" w:sz="4" w:space="1" w:color="000000"/>
          <w:right w:val="single" w:sz="4" w:space="4" w:color="000000"/>
        </w:pBdr>
        <w:shd w:val="clear" w:color="auto" w:fill="FFFF00"/>
        <w:snapToGrid w:val="0"/>
        <w:spacing w:beforeLines="50" w:beforeAutospacing="0" w:after="0" w:afterAutospacing="0"/>
        <w:ind w:firstLineChars="100" w:firstLine="240"/>
        <w:rPr>
          <w:rFonts w:ascii="Times New Roman" w:eastAsia="宋体" w:hAnsi="Times New Roman" w:cs="Times New Roman"/>
          <w:sz w:val="24"/>
        </w:rPr>
      </w:pPr>
      <w:r>
        <w:rPr>
          <w:rFonts w:ascii="Times New Roman" w:eastAsia="宋体" w:hAnsi="Times New Roman" w:cs="Times New Roman"/>
          <w:sz w:val="24"/>
        </w:rPr>
        <w:t>Yale University</w:t>
      </w:r>
      <w:r>
        <w:rPr>
          <w:rFonts w:ascii="Times New Roman" w:eastAsia="宋体" w:hAnsi="Times New Roman" w:cs="Times New Roman" w:hint="eastAsia"/>
          <w:sz w:val="24"/>
        </w:rPr>
        <w:t xml:space="preserve">. </w:t>
      </w:r>
      <w:r>
        <w:rPr>
          <w:rFonts w:ascii="Times New Roman" w:eastAsia="宋体" w:hAnsi="Times New Roman" w:cs="Times New Roman"/>
          <w:sz w:val="24"/>
        </w:rPr>
        <w:t>“About Yale: Yale Facts</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La</w:t>
      </w:r>
      <w:r>
        <w:rPr>
          <w:rFonts w:ascii="Times New Roman" w:eastAsia="宋体" w:hAnsi="Times New Roman" w:cs="Times New Roman"/>
          <w:sz w:val="24"/>
        </w:rPr>
        <w:t xml:space="preserve">st modified May 1, 2017,  </w:t>
      </w:r>
      <w:hyperlink r:id="rId15" w:history="1">
        <w:r>
          <w:rPr>
            <w:rStyle w:val="a4"/>
            <w:rFonts w:ascii="Times New Roman" w:eastAsia="宋体" w:hAnsi="Times New Roman" w:cs="Times New Roman"/>
            <w:sz w:val="24"/>
          </w:rPr>
          <w:t>https://www.yale.edu/about-yale/yale-fact.</w:t>
        </w:r>
      </w:hyperlink>
    </w:p>
    <w:p w:rsidR="009E5E22" w:rsidRPr="009E5E22" w:rsidRDefault="009E5E22" w:rsidP="009E5E22"/>
    <w:p w:rsidR="009E5E22" w:rsidRPr="009E5E22" w:rsidRDefault="009E5E22" w:rsidP="009E5E22"/>
    <w:p w:rsidR="009E5E22" w:rsidRPr="009E5E22" w:rsidRDefault="009E5E22" w:rsidP="009E5E22"/>
    <w:p w:rsidR="008733A7" w:rsidRPr="009E5E22" w:rsidRDefault="008733A7" w:rsidP="009E5E22">
      <w:pPr>
        <w:tabs>
          <w:tab w:val="left" w:pos="703"/>
        </w:tabs>
      </w:pPr>
    </w:p>
    <w:sectPr w:rsidR="008733A7" w:rsidRPr="009E5E22" w:rsidSect="004963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77E" w:rsidRDefault="008E677E" w:rsidP="00392504">
      <w:r>
        <w:separator/>
      </w:r>
    </w:p>
  </w:endnote>
  <w:endnote w:type="continuationSeparator" w:id="0">
    <w:p w:rsidR="008E677E" w:rsidRDefault="008E677E" w:rsidP="00392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77E" w:rsidRDefault="008E677E" w:rsidP="00392504">
      <w:r>
        <w:separator/>
      </w:r>
    </w:p>
  </w:footnote>
  <w:footnote w:type="continuationSeparator" w:id="0">
    <w:p w:rsidR="008E677E" w:rsidRDefault="008E677E" w:rsidP="00392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C18"/>
    <w:multiLevelType w:val="multilevel"/>
    <w:tmpl w:val="7ED42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45B07A"/>
    <w:multiLevelType w:val="singleLevel"/>
    <w:tmpl w:val="5A45B07A"/>
    <w:lvl w:ilvl="0">
      <w:start w:val="4"/>
      <w:numFmt w:val="chineseCounting"/>
      <w:suff w:val="nothing"/>
      <w:lvlText w:val="%1、"/>
      <w:lvlJc w:val="left"/>
    </w:lvl>
  </w:abstractNum>
  <w:abstractNum w:abstractNumId="2">
    <w:nsid w:val="5A45BA68"/>
    <w:multiLevelType w:val="singleLevel"/>
    <w:tmpl w:val="5A45BA68"/>
    <w:lvl w:ilvl="0">
      <w:start w:val="8"/>
      <w:numFmt w:val="chineseCounting"/>
      <w:suff w:val="nothing"/>
      <w:lvlText w:val="%1、"/>
      <w:lvlJc w:val="left"/>
    </w:lvl>
  </w:abstractNum>
  <w:abstractNum w:abstractNumId="3">
    <w:nsid w:val="5A45BBE3"/>
    <w:multiLevelType w:val="singleLevel"/>
    <w:tmpl w:val="5A45BBE3"/>
    <w:lvl w:ilvl="0">
      <w:start w:val="1"/>
      <w:numFmt w:val="decimal"/>
      <w:lvlText w:val="%1."/>
      <w:lvlJc w:val="left"/>
      <w:pPr>
        <w:tabs>
          <w:tab w:val="left" w:pos="312"/>
        </w:tabs>
      </w:pPr>
    </w:lvl>
  </w:abstractNum>
  <w:abstractNum w:abstractNumId="4">
    <w:nsid w:val="5A45C3D1"/>
    <w:multiLevelType w:val="singleLevel"/>
    <w:tmpl w:val="5A45C3D1"/>
    <w:lvl w:ilvl="0">
      <w:start w:val="1"/>
      <w:numFmt w:val="chineseCounting"/>
      <w:suff w:val="nothing"/>
      <w:lvlText w:val="%1、"/>
      <w:lvlJc w:val="left"/>
    </w:lvl>
  </w:abstractNum>
  <w:abstractNum w:abstractNumId="5">
    <w:nsid w:val="5A45D946"/>
    <w:multiLevelType w:val="singleLevel"/>
    <w:tmpl w:val="5A45D946"/>
    <w:lvl w:ilvl="0">
      <w:start w:val="4"/>
      <w:numFmt w:val="chineseCounting"/>
      <w:suff w:val="nothing"/>
      <w:lvlText w:val="（%1）"/>
      <w:lvlJc w:val="left"/>
    </w:lvl>
  </w:abstractNum>
  <w:abstractNum w:abstractNumId="6">
    <w:nsid w:val="5A470550"/>
    <w:multiLevelType w:val="singleLevel"/>
    <w:tmpl w:val="5A470550"/>
    <w:lvl w:ilvl="0">
      <w:start w:val="1"/>
      <w:numFmt w:val="decimal"/>
      <w:suff w:val="space"/>
      <w:lvlText w:val="%1."/>
      <w:lvlJc w:val="left"/>
    </w:lvl>
  </w:abstractNum>
  <w:abstractNum w:abstractNumId="7">
    <w:nsid w:val="5A471165"/>
    <w:multiLevelType w:val="singleLevel"/>
    <w:tmpl w:val="5A471165"/>
    <w:lvl w:ilvl="0">
      <w:start w:val="1"/>
      <w:numFmt w:val="decimal"/>
      <w:suff w:val="space"/>
      <w:lvlText w:val="%1."/>
      <w:lvlJc w:val="left"/>
    </w:lvl>
  </w:abstractNum>
  <w:abstractNum w:abstractNumId="8">
    <w:nsid w:val="5A47127F"/>
    <w:multiLevelType w:val="singleLevel"/>
    <w:tmpl w:val="5A47127F"/>
    <w:lvl w:ilvl="0">
      <w:start w:val="1"/>
      <w:numFmt w:val="decimal"/>
      <w:suff w:val="space"/>
      <w:lvlText w:val="%1."/>
      <w:lvlJc w:val="left"/>
    </w:lvl>
  </w:abstractNum>
  <w:abstractNum w:abstractNumId="9">
    <w:nsid w:val="5A471596"/>
    <w:multiLevelType w:val="singleLevel"/>
    <w:tmpl w:val="5A471596"/>
    <w:lvl w:ilvl="0">
      <w:start w:val="1"/>
      <w:numFmt w:val="decimal"/>
      <w:suff w:val="space"/>
      <w:lvlText w:val="%1."/>
      <w:lvlJc w:val="left"/>
    </w:lvl>
  </w:abstractNum>
  <w:abstractNum w:abstractNumId="10">
    <w:nsid w:val="5A471757"/>
    <w:multiLevelType w:val="singleLevel"/>
    <w:tmpl w:val="5A471757"/>
    <w:lvl w:ilvl="0">
      <w:start w:val="1"/>
      <w:numFmt w:val="decimal"/>
      <w:suff w:val="space"/>
      <w:lvlText w:val="%1."/>
      <w:lvlJc w:val="left"/>
    </w:lvl>
  </w:abstractNum>
  <w:abstractNum w:abstractNumId="11">
    <w:nsid w:val="5A47180F"/>
    <w:multiLevelType w:val="singleLevel"/>
    <w:tmpl w:val="5A47180F"/>
    <w:lvl w:ilvl="0">
      <w:start w:val="1"/>
      <w:numFmt w:val="decimal"/>
      <w:suff w:val="space"/>
      <w:lvlText w:val="%1."/>
      <w:lvlJc w:val="left"/>
    </w:lvl>
  </w:abstractNum>
  <w:abstractNum w:abstractNumId="12">
    <w:nsid w:val="5A471917"/>
    <w:multiLevelType w:val="singleLevel"/>
    <w:tmpl w:val="5A471917"/>
    <w:lvl w:ilvl="0">
      <w:start w:val="1"/>
      <w:numFmt w:val="decimal"/>
      <w:suff w:val="space"/>
      <w:lvlText w:val="%1."/>
      <w:lvlJc w:val="left"/>
    </w:lvl>
  </w:abstractNum>
  <w:abstractNum w:abstractNumId="13">
    <w:nsid w:val="5A471A8D"/>
    <w:multiLevelType w:val="singleLevel"/>
    <w:tmpl w:val="5A471A8D"/>
    <w:lvl w:ilvl="0">
      <w:start w:val="1"/>
      <w:numFmt w:val="decimal"/>
      <w:suff w:val="space"/>
      <w:lvlText w:val="%1."/>
      <w:lvlJc w:val="left"/>
    </w:lvl>
  </w:abstractNum>
  <w:abstractNum w:abstractNumId="14">
    <w:nsid w:val="5A471AE9"/>
    <w:multiLevelType w:val="singleLevel"/>
    <w:tmpl w:val="5A471AE9"/>
    <w:lvl w:ilvl="0">
      <w:start w:val="1"/>
      <w:numFmt w:val="decimal"/>
      <w:suff w:val="space"/>
      <w:lvlText w:val="%1."/>
      <w:lvlJc w:val="left"/>
    </w:lvl>
  </w:abstractNum>
  <w:abstractNum w:abstractNumId="15">
    <w:nsid w:val="5A47336B"/>
    <w:multiLevelType w:val="singleLevel"/>
    <w:tmpl w:val="5A47336B"/>
    <w:lvl w:ilvl="0">
      <w:start w:val="1"/>
      <w:numFmt w:val="decimal"/>
      <w:suff w:val="space"/>
      <w:lvlText w:val="%1."/>
      <w:lvlJc w:val="left"/>
    </w:lvl>
  </w:abstractNum>
  <w:abstractNum w:abstractNumId="16">
    <w:nsid w:val="5A4733D2"/>
    <w:multiLevelType w:val="singleLevel"/>
    <w:tmpl w:val="5A4733D2"/>
    <w:lvl w:ilvl="0">
      <w:start w:val="1"/>
      <w:numFmt w:val="decimal"/>
      <w:suff w:val="space"/>
      <w:lvlText w:val="%1."/>
      <w:lvlJc w:val="left"/>
    </w:lvl>
  </w:abstractNum>
  <w:abstractNum w:abstractNumId="17">
    <w:nsid w:val="5A4735BA"/>
    <w:multiLevelType w:val="singleLevel"/>
    <w:tmpl w:val="5A4735BA"/>
    <w:lvl w:ilvl="0">
      <w:start w:val="1"/>
      <w:numFmt w:val="decimal"/>
      <w:suff w:val="space"/>
      <w:lvlText w:val="%1."/>
      <w:lvlJc w:val="left"/>
    </w:lvl>
  </w:abstractNum>
  <w:abstractNum w:abstractNumId="18">
    <w:nsid w:val="5A473911"/>
    <w:multiLevelType w:val="singleLevel"/>
    <w:tmpl w:val="5A473911"/>
    <w:lvl w:ilvl="0">
      <w:start w:val="1"/>
      <w:numFmt w:val="decimal"/>
      <w:suff w:val="space"/>
      <w:lvlText w:val="%1."/>
      <w:lvlJc w:val="left"/>
    </w:lvl>
  </w:abstractNum>
  <w:abstractNum w:abstractNumId="19">
    <w:nsid w:val="5A473A22"/>
    <w:multiLevelType w:val="singleLevel"/>
    <w:tmpl w:val="5A473A22"/>
    <w:lvl w:ilvl="0">
      <w:start w:val="1"/>
      <w:numFmt w:val="decimal"/>
      <w:suff w:val="space"/>
      <w:lvlText w:val="%1."/>
      <w:lvlJc w:val="left"/>
    </w:lvl>
  </w:abstractNum>
  <w:abstractNum w:abstractNumId="20">
    <w:nsid w:val="5A473AA3"/>
    <w:multiLevelType w:val="singleLevel"/>
    <w:tmpl w:val="5A473AA3"/>
    <w:lvl w:ilvl="0">
      <w:start w:val="1"/>
      <w:numFmt w:val="decimal"/>
      <w:suff w:val="space"/>
      <w:lvlText w:val="%1."/>
      <w:lvlJc w:val="left"/>
    </w:lvl>
  </w:abstractNum>
  <w:abstractNum w:abstractNumId="21">
    <w:nsid w:val="5A473B12"/>
    <w:multiLevelType w:val="singleLevel"/>
    <w:tmpl w:val="5A473B12"/>
    <w:lvl w:ilvl="0">
      <w:start w:val="1"/>
      <w:numFmt w:val="decimal"/>
      <w:suff w:val="space"/>
      <w:lvlText w:val="%1."/>
      <w:lvlJc w:val="left"/>
    </w:lvl>
  </w:abstractNum>
  <w:abstractNum w:abstractNumId="22">
    <w:nsid w:val="5A474B19"/>
    <w:multiLevelType w:val="singleLevel"/>
    <w:tmpl w:val="5A474B19"/>
    <w:lvl w:ilvl="0">
      <w:start w:val="1"/>
      <w:numFmt w:val="decimal"/>
      <w:suff w:val="space"/>
      <w:lvlText w:val="%1."/>
      <w:lvlJc w:val="left"/>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
  </w:num>
  <w:num w:numId="8">
    <w:abstractNumId w:val="12"/>
  </w:num>
  <w:num w:numId="9">
    <w:abstractNumId w:val="13"/>
  </w:num>
  <w:num w:numId="10">
    <w:abstractNumId w:val="14"/>
  </w:num>
  <w:num w:numId="11">
    <w:abstractNumId w:val="2"/>
  </w:num>
  <w:num w:numId="12">
    <w:abstractNumId w:val="3"/>
  </w:num>
  <w:num w:numId="13">
    <w:abstractNumId w:val="4"/>
  </w:num>
  <w:num w:numId="14">
    <w:abstractNumId w:val="15"/>
  </w:num>
  <w:num w:numId="15">
    <w:abstractNumId w:val="16"/>
  </w:num>
  <w:num w:numId="16">
    <w:abstractNumId w:val="22"/>
  </w:num>
  <w:num w:numId="17">
    <w:abstractNumId w:val="5"/>
  </w:num>
  <w:num w:numId="18">
    <w:abstractNumId w:val="17"/>
  </w:num>
  <w:num w:numId="19">
    <w:abstractNumId w:val="18"/>
  </w:num>
  <w:num w:numId="20">
    <w:abstractNumId w:val="19"/>
  </w:num>
  <w:num w:numId="21">
    <w:abstractNumId w:val="20"/>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9C71099"/>
    <w:rsid w:val="00006AFF"/>
    <w:rsid w:val="00037BD8"/>
    <w:rsid w:val="00055A69"/>
    <w:rsid w:val="00056749"/>
    <w:rsid w:val="000666DD"/>
    <w:rsid w:val="00073463"/>
    <w:rsid w:val="00077197"/>
    <w:rsid w:val="00080907"/>
    <w:rsid w:val="00080C52"/>
    <w:rsid w:val="000A3D32"/>
    <w:rsid w:val="000C0E15"/>
    <w:rsid w:val="000D333A"/>
    <w:rsid w:val="000D6267"/>
    <w:rsid w:val="000D6523"/>
    <w:rsid w:val="00131803"/>
    <w:rsid w:val="0016441F"/>
    <w:rsid w:val="001873EC"/>
    <w:rsid w:val="00190CB5"/>
    <w:rsid w:val="0019713A"/>
    <w:rsid w:val="001A0745"/>
    <w:rsid w:val="001B3258"/>
    <w:rsid w:val="001C0583"/>
    <w:rsid w:val="001C0AEC"/>
    <w:rsid w:val="001D35E8"/>
    <w:rsid w:val="001F7084"/>
    <w:rsid w:val="0020329B"/>
    <w:rsid w:val="002177EA"/>
    <w:rsid w:val="002539CC"/>
    <w:rsid w:val="0027191F"/>
    <w:rsid w:val="00294D35"/>
    <w:rsid w:val="002F2857"/>
    <w:rsid w:val="003145E0"/>
    <w:rsid w:val="003260B3"/>
    <w:rsid w:val="00335E91"/>
    <w:rsid w:val="00392504"/>
    <w:rsid w:val="00393825"/>
    <w:rsid w:val="003A10B1"/>
    <w:rsid w:val="003C45DA"/>
    <w:rsid w:val="003C712B"/>
    <w:rsid w:val="003E1273"/>
    <w:rsid w:val="003E2280"/>
    <w:rsid w:val="00426097"/>
    <w:rsid w:val="00444178"/>
    <w:rsid w:val="004755B3"/>
    <w:rsid w:val="004963B9"/>
    <w:rsid w:val="004A7C0D"/>
    <w:rsid w:val="004B5884"/>
    <w:rsid w:val="004C534A"/>
    <w:rsid w:val="00520BBC"/>
    <w:rsid w:val="00536701"/>
    <w:rsid w:val="00550777"/>
    <w:rsid w:val="00560C18"/>
    <w:rsid w:val="00591483"/>
    <w:rsid w:val="005A6ED8"/>
    <w:rsid w:val="005B59AC"/>
    <w:rsid w:val="00621BCD"/>
    <w:rsid w:val="00627200"/>
    <w:rsid w:val="00627747"/>
    <w:rsid w:val="00630B5F"/>
    <w:rsid w:val="006424DA"/>
    <w:rsid w:val="00661AAD"/>
    <w:rsid w:val="00684833"/>
    <w:rsid w:val="00691057"/>
    <w:rsid w:val="006A2FB3"/>
    <w:rsid w:val="006F247C"/>
    <w:rsid w:val="0074353A"/>
    <w:rsid w:val="00745620"/>
    <w:rsid w:val="00763698"/>
    <w:rsid w:val="00764FDA"/>
    <w:rsid w:val="00770FFC"/>
    <w:rsid w:val="007A1E43"/>
    <w:rsid w:val="007B78DB"/>
    <w:rsid w:val="007C38F8"/>
    <w:rsid w:val="007C7E92"/>
    <w:rsid w:val="008661F8"/>
    <w:rsid w:val="008733A7"/>
    <w:rsid w:val="008A360E"/>
    <w:rsid w:val="008D762F"/>
    <w:rsid w:val="008E677E"/>
    <w:rsid w:val="008F1D86"/>
    <w:rsid w:val="008F265B"/>
    <w:rsid w:val="009A01AC"/>
    <w:rsid w:val="009B1697"/>
    <w:rsid w:val="009D6D38"/>
    <w:rsid w:val="009E5E22"/>
    <w:rsid w:val="00A15922"/>
    <w:rsid w:val="00A4654F"/>
    <w:rsid w:val="00A73BE6"/>
    <w:rsid w:val="00AC77D9"/>
    <w:rsid w:val="00AD6E08"/>
    <w:rsid w:val="00AF076B"/>
    <w:rsid w:val="00AF2183"/>
    <w:rsid w:val="00AF6710"/>
    <w:rsid w:val="00AF6F2A"/>
    <w:rsid w:val="00B049F4"/>
    <w:rsid w:val="00B43BC1"/>
    <w:rsid w:val="00B4421C"/>
    <w:rsid w:val="00B523D6"/>
    <w:rsid w:val="00B56574"/>
    <w:rsid w:val="00B7183C"/>
    <w:rsid w:val="00B870AB"/>
    <w:rsid w:val="00B914E8"/>
    <w:rsid w:val="00B93C10"/>
    <w:rsid w:val="00BC55CA"/>
    <w:rsid w:val="00BD291F"/>
    <w:rsid w:val="00BE5F2D"/>
    <w:rsid w:val="00C05218"/>
    <w:rsid w:val="00C06847"/>
    <w:rsid w:val="00C1104C"/>
    <w:rsid w:val="00C23443"/>
    <w:rsid w:val="00C267D2"/>
    <w:rsid w:val="00C34638"/>
    <w:rsid w:val="00C43099"/>
    <w:rsid w:val="00C6211C"/>
    <w:rsid w:val="00C7496E"/>
    <w:rsid w:val="00CC5A6F"/>
    <w:rsid w:val="00CD48AD"/>
    <w:rsid w:val="00D331C9"/>
    <w:rsid w:val="00D61CBD"/>
    <w:rsid w:val="00D87758"/>
    <w:rsid w:val="00DB1CA1"/>
    <w:rsid w:val="00DB5D33"/>
    <w:rsid w:val="00DD1F34"/>
    <w:rsid w:val="00DF2276"/>
    <w:rsid w:val="00E1009D"/>
    <w:rsid w:val="00E34E7A"/>
    <w:rsid w:val="00E51051"/>
    <w:rsid w:val="00E60808"/>
    <w:rsid w:val="00E8496F"/>
    <w:rsid w:val="00EB1E73"/>
    <w:rsid w:val="00EB383C"/>
    <w:rsid w:val="00F23D6C"/>
    <w:rsid w:val="00F25449"/>
    <w:rsid w:val="00F303BF"/>
    <w:rsid w:val="00F415FE"/>
    <w:rsid w:val="00F41CCD"/>
    <w:rsid w:val="00F551AE"/>
    <w:rsid w:val="00F6390B"/>
    <w:rsid w:val="00F6756C"/>
    <w:rsid w:val="00F711A8"/>
    <w:rsid w:val="01146E36"/>
    <w:rsid w:val="01165B44"/>
    <w:rsid w:val="01457A66"/>
    <w:rsid w:val="016E2B69"/>
    <w:rsid w:val="01834178"/>
    <w:rsid w:val="018E4866"/>
    <w:rsid w:val="01A33CFB"/>
    <w:rsid w:val="01C66AEA"/>
    <w:rsid w:val="01F42E5B"/>
    <w:rsid w:val="024E45C6"/>
    <w:rsid w:val="02DB6ED0"/>
    <w:rsid w:val="02DD115E"/>
    <w:rsid w:val="030F54F2"/>
    <w:rsid w:val="039051DD"/>
    <w:rsid w:val="03FD2AC0"/>
    <w:rsid w:val="048946FD"/>
    <w:rsid w:val="04BA181F"/>
    <w:rsid w:val="04D464F4"/>
    <w:rsid w:val="0555194F"/>
    <w:rsid w:val="05B37335"/>
    <w:rsid w:val="05F23429"/>
    <w:rsid w:val="060372DC"/>
    <w:rsid w:val="0619694E"/>
    <w:rsid w:val="06284FD6"/>
    <w:rsid w:val="06B622FC"/>
    <w:rsid w:val="06D51DD8"/>
    <w:rsid w:val="06FC1534"/>
    <w:rsid w:val="0763792F"/>
    <w:rsid w:val="07A85739"/>
    <w:rsid w:val="08485B69"/>
    <w:rsid w:val="084A2611"/>
    <w:rsid w:val="08714FE8"/>
    <w:rsid w:val="087E7666"/>
    <w:rsid w:val="0883604E"/>
    <w:rsid w:val="08D234CC"/>
    <w:rsid w:val="09135F26"/>
    <w:rsid w:val="0970648F"/>
    <w:rsid w:val="097E0ED6"/>
    <w:rsid w:val="09BE5843"/>
    <w:rsid w:val="0A0E0BFB"/>
    <w:rsid w:val="0A847F80"/>
    <w:rsid w:val="0A937102"/>
    <w:rsid w:val="0AA27C29"/>
    <w:rsid w:val="0AAD7618"/>
    <w:rsid w:val="0AEE4A20"/>
    <w:rsid w:val="0AF201D0"/>
    <w:rsid w:val="0C6334F7"/>
    <w:rsid w:val="0C6C2B7A"/>
    <w:rsid w:val="0CC07809"/>
    <w:rsid w:val="0DDC6969"/>
    <w:rsid w:val="0DE946A1"/>
    <w:rsid w:val="0E100F99"/>
    <w:rsid w:val="0E1E2AA7"/>
    <w:rsid w:val="0E3079A1"/>
    <w:rsid w:val="0EBE1E39"/>
    <w:rsid w:val="0ED75AC1"/>
    <w:rsid w:val="0F1D5D1C"/>
    <w:rsid w:val="0F2E73A1"/>
    <w:rsid w:val="0F365F15"/>
    <w:rsid w:val="0FC63990"/>
    <w:rsid w:val="0FE91D3D"/>
    <w:rsid w:val="0FFB3E73"/>
    <w:rsid w:val="100E2A57"/>
    <w:rsid w:val="103B42BA"/>
    <w:rsid w:val="10960DC8"/>
    <w:rsid w:val="10961DAE"/>
    <w:rsid w:val="10FB6949"/>
    <w:rsid w:val="111309F1"/>
    <w:rsid w:val="111B57E3"/>
    <w:rsid w:val="118501D2"/>
    <w:rsid w:val="11D36F60"/>
    <w:rsid w:val="120A3F99"/>
    <w:rsid w:val="127C28A5"/>
    <w:rsid w:val="12BE6495"/>
    <w:rsid w:val="12EF2552"/>
    <w:rsid w:val="12EF7205"/>
    <w:rsid w:val="13BB0323"/>
    <w:rsid w:val="140C285C"/>
    <w:rsid w:val="145A6AAD"/>
    <w:rsid w:val="14694B64"/>
    <w:rsid w:val="147C2FDC"/>
    <w:rsid w:val="14877EFC"/>
    <w:rsid w:val="14A270EF"/>
    <w:rsid w:val="14B76A06"/>
    <w:rsid w:val="150E60DF"/>
    <w:rsid w:val="155C501F"/>
    <w:rsid w:val="15E518C0"/>
    <w:rsid w:val="15FB4D1F"/>
    <w:rsid w:val="16037354"/>
    <w:rsid w:val="162277D0"/>
    <w:rsid w:val="166266FF"/>
    <w:rsid w:val="17DD1469"/>
    <w:rsid w:val="1844474B"/>
    <w:rsid w:val="186900B0"/>
    <w:rsid w:val="186A2B02"/>
    <w:rsid w:val="18BA45B1"/>
    <w:rsid w:val="18E5046C"/>
    <w:rsid w:val="195C7D1E"/>
    <w:rsid w:val="19726D65"/>
    <w:rsid w:val="19882EC1"/>
    <w:rsid w:val="19EA425A"/>
    <w:rsid w:val="1A111D23"/>
    <w:rsid w:val="1A172280"/>
    <w:rsid w:val="1AFF1CD2"/>
    <w:rsid w:val="1BA35ADD"/>
    <w:rsid w:val="1BF85F4B"/>
    <w:rsid w:val="1C003A28"/>
    <w:rsid w:val="1C0F4F68"/>
    <w:rsid w:val="1CAD05E1"/>
    <w:rsid w:val="1CC470DE"/>
    <w:rsid w:val="1CD83485"/>
    <w:rsid w:val="1CD93D21"/>
    <w:rsid w:val="1D9C1DA9"/>
    <w:rsid w:val="1DAC190E"/>
    <w:rsid w:val="1DE77A4D"/>
    <w:rsid w:val="1E623DC9"/>
    <w:rsid w:val="1F302CC3"/>
    <w:rsid w:val="1F970D64"/>
    <w:rsid w:val="1FD527C5"/>
    <w:rsid w:val="206A79B1"/>
    <w:rsid w:val="208F71A8"/>
    <w:rsid w:val="209D6C14"/>
    <w:rsid w:val="20C21DBF"/>
    <w:rsid w:val="21002E73"/>
    <w:rsid w:val="21333B36"/>
    <w:rsid w:val="215B654E"/>
    <w:rsid w:val="21B0567E"/>
    <w:rsid w:val="21BE0D41"/>
    <w:rsid w:val="21FC2BB1"/>
    <w:rsid w:val="2222282C"/>
    <w:rsid w:val="22650228"/>
    <w:rsid w:val="22913E52"/>
    <w:rsid w:val="22B656C7"/>
    <w:rsid w:val="22B904FF"/>
    <w:rsid w:val="23074F79"/>
    <w:rsid w:val="231F31F5"/>
    <w:rsid w:val="2336108D"/>
    <w:rsid w:val="23AE48FC"/>
    <w:rsid w:val="23BB4941"/>
    <w:rsid w:val="23E7678A"/>
    <w:rsid w:val="23F40FE8"/>
    <w:rsid w:val="245F0B1E"/>
    <w:rsid w:val="24C90081"/>
    <w:rsid w:val="24CE4434"/>
    <w:rsid w:val="24F76921"/>
    <w:rsid w:val="25093E51"/>
    <w:rsid w:val="251176E3"/>
    <w:rsid w:val="25182808"/>
    <w:rsid w:val="255A5B5A"/>
    <w:rsid w:val="255D3AEE"/>
    <w:rsid w:val="25CE4621"/>
    <w:rsid w:val="25D54EFD"/>
    <w:rsid w:val="260F1219"/>
    <w:rsid w:val="26181223"/>
    <w:rsid w:val="262A5B28"/>
    <w:rsid w:val="26A604A8"/>
    <w:rsid w:val="274B7C94"/>
    <w:rsid w:val="27CA7F00"/>
    <w:rsid w:val="27D52967"/>
    <w:rsid w:val="27E1020B"/>
    <w:rsid w:val="27EB58D6"/>
    <w:rsid w:val="28210563"/>
    <w:rsid w:val="282B2547"/>
    <w:rsid w:val="286607CE"/>
    <w:rsid w:val="28AC5013"/>
    <w:rsid w:val="28B54C8F"/>
    <w:rsid w:val="28BD2987"/>
    <w:rsid w:val="28E93147"/>
    <w:rsid w:val="293E43F7"/>
    <w:rsid w:val="294165B2"/>
    <w:rsid w:val="296B1080"/>
    <w:rsid w:val="29795510"/>
    <w:rsid w:val="297A58BC"/>
    <w:rsid w:val="29EE4433"/>
    <w:rsid w:val="2A40478F"/>
    <w:rsid w:val="2A414AF7"/>
    <w:rsid w:val="2A491710"/>
    <w:rsid w:val="2AE56393"/>
    <w:rsid w:val="2B4D6BC1"/>
    <w:rsid w:val="2BB5409A"/>
    <w:rsid w:val="2C663262"/>
    <w:rsid w:val="2C6B21B3"/>
    <w:rsid w:val="2CF03D55"/>
    <w:rsid w:val="2CFD720F"/>
    <w:rsid w:val="2D471423"/>
    <w:rsid w:val="2D8A0A74"/>
    <w:rsid w:val="2E2F2B9D"/>
    <w:rsid w:val="2E3A26C0"/>
    <w:rsid w:val="2E9975E9"/>
    <w:rsid w:val="2F180D3A"/>
    <w:rsid w:val="2F9B1922"/>
    <w:rsid w:val="2FB80696"/>
    <w:rsid w:val="305875D9"/>
    <w:rsid w:val="305D74FF"/>
    <w:rsid w:val="307C56FA"/>
    <w:rsid w:val="30CA489B"/>
    <w:rsid w:val="30F92164"/>
    <w:rsid w:val="31880FA3"/>
    <w:rsid w:val="31926AC1"/>
    <w:rsid w:val="31D470D5"/>
    <w:rsid w:val="325327C7"/>
    <w:rsid w:val="329437DB"/>
    <w:rsid w:val="329E7DEF"/>
    <w:rsid w:val="32D20433"/>
    <w:rsid w:val="32D578C7"/>
    <w:rsid w:val="335114FA"/>
    <w:rsid w:val="33541A4B"/>
    <w:rsid w:val="337B3B47"/>
    <w:rsid w:val="3426169E"/>
    <w:rsid w:val="34684313"/>
    <w:rsid w:val="3482413D"/>
    <w:rsid w:val="34A00CD9"/>
    <w:rsid w:val="34C05B79"/>
    <w:rsid w:val="34FB20F8"/>
    <w:rsid w:val="356637D0"/>
    <w:rsid w:val="35C832B7"/>
    <w:rsid w:val="36241422"/>
    <w:rsid w:val="364643CA"/>
    <w:rsid w:val="365E4DFF"/>
    <w:rsid w:val="3685046B"/>
    <w:rsid w:val="3691498E"/>
    <w:rsid w:val="36D43162"/>
    <w:rsid w:val="36E24DD2"/>
    <w:rsid w:val="36E851D8"/>
    <w:rsid w:val="372B0479"/>
    <w:rsid w:val="37560EF5"/>
    <w:rsid w:val="37BD608A"/>
    <w:rsid w:val="37D37904"/>
    <w:rsid w:val="38190612"/>
    <w:rsid w:val="3957681C"/>
    <w:rsid w:val="398C4621"/>
    <w:rsid w:val="39926A7F"/>
    <w:rsid w:val="39991B80"/>
    <w:rsid w:val="39AD548C"/>
    <w:rsid w:val="39D561A7"/>
    <w:rsid w:val="3A3F7AA7"/>
    <w:rsid w:val="3A583B8F"/>
    <w:rsid w:val="3A65328F"/>
    <w:rsid w:val="3AD11B76"/>
    <w:rsid w:val="3B1E226E"/>
    <w:rsid w:val="3BF44FB0"/>
    <w:rsid w:val="3C2B5880"/>
    <w:rsid w:val="3C465755"/>
    <w:rsid w:val="3CC21165"/>
    <w:rsid w:val="3D0E28CA"/>
    <w:rsid w:val="3D3A4115"/>
    <w:rsid w:val="3D5B6504"/>
    <w:rsid w:val="3DD177E3"/>
    <w:rsid w:val="3DE33899"/>
    <w:rsid w:val="3E25159B"/>
    <w:rsid w:val="3E5E4456"/>
    <w:rsid w:val="3E6B6A23"/>
    <w:rsid w:val="3EA2359C"/>
    <w:rsid w:val="3F5E2A10"/>
    <w:rsid w:val="403632E8"/>
    <w:rsid w:val="405613F9"/>
    <w:rsid w:val="40980168"/>
    <w:rsid w:val="4126375D"/>
    <w:rsid w:val="41324B51"/>
    <w:rsid w:val="413920B5"/>
    <w:rsid w:val="414153F5"/>
    <w:rsid w:val="415857BD"/>
    <w:rsid w:val="41E04A7E"/>
    <w:rsid w:val="4231306F"/>
    <w:rsid w:val="423562B3"/>
    <w:rsid w:val="42565572"/>
    <w:rsid w:val="4266331E"/>
    <w:rsid w:val="43852859"/>
    <w:rsid w:val="43F368EA"/>
    <w:rsid w:val="43F84FA3"/>
    <w:rsid w:val="44044536"/>
    <w:rsid w:val="44E42B66"/>
    <w:rsid w:val="45937E1C"/>
    <w:rsid w:val="45C00F40"/>
    <w:rsid w:val="45E703BD"/>
    <w:rsid w:val="46096D8B"/>
    <w:rsid w:val="460A50EB"/>
    <w:rsid w:val="46337278"/>
    <w:rsid w:val="463650CD"/>
    <w:rsid w:val="46C34F30"/>
    <w:rsid w:val="46FE49AB"/>
    <w:rsid w:val="472813DE"/>
    <w:rsid w:val="47CF54AC"/>
    <w:rsid w:val="47D34A0D"/>
    <w:rsid w:val="485D3A0F"/>
    <w:rsid w:val="48B33A65"/>
    <w:rsid w:val="48B34832"/>
    <w:rsid w:val="49145CD3"/>
    <w:rsid w:val="491A4E06"/>
    <w:rsid w:val="4926563F"/>
    <w:rsid w:val="496E689D"/>
    <w:rsid w:val="49AB5ED4"/>
    <w:rsid w:val="49CB26C8"/>
    <w:rsid w:val="49DA2A55"/>
    <w:rsid w:val="49DC6F5B"/>
    <w:rsid w:val="4A0103C4"/>
    <w:rsid w:val="4A022A0F"/>
    <w:rsid w:val="4A1F5431"/>
    <w:rsid w:val="4A4060E2"/>
    <w:rsid w:val="4AC519F8"/>
    <w:rsid w:val="4AE00E69"/>
    <w:rsid w:val="4B3663C5"/>
    <w:rsid w:val="4B565E33"/>
    <w:rsid w:val="4BDC171E"/>
    <w:rsid w:val="4C2B6590"/>
    <w:rsid w:val="4C550207"/>
    <w:rsid w:val="4CA52815"/>
    <w:rsid w:val="4D0661B4"/>
    <w:rsid w:val="4D2B4E06"/>
    <w:rsid w:val="4D5066A1"/>
    <w:rsid w:val="4D657C10"/>
    <w:rsid w:val="4D6800CE"/>
    <w:rsid w:val="4DA73FE2"/>
    <w:rsid w:val="4DDF74A3"/>
    <w:rsid w:val="4DFC3208"/>
    <w:rsid w:val="4E5617E1"/>
    <w:rsid w:val="4E861892"/>
    <w:rsid w:val="4E8F5303"/>
    <w:rsid w:val="4EAC7A7D"/>
    <w:rsid w:val="4ECD5F26"/>
    <w:rsid w:val="4F305AF3"/>
    <w:rsid w:val="4F4F2551"/>
    <w:rsid w:val="4FFD49B9"/>
    <w:rsid w:val="503E0FDE"/>
    <w:rsid w:val="50597782"/>
    <w:rsid w:val="506219E7"/>
    <w:rsid w:val="5068113D"/>
    <w:rsid w:val="50997561"/>
    <w:rsid w:val="511054DF"/>
    <w:rsid w:val="512E5AD4"/>
    <w:rsid w:val="513412F0"/>
    <w:rsid w:val="514E4406"/>
    <w:rsid w:val="518164D6"/>
    <w:rsid w:val="51D52F04"/>
    <w:rsid w:val="51E75BDF"/>
    <w:rsid w:val="51FB0858"/>
    <w:rsid w:val="52033771"/>
    <w:rsid w:val="520A2E9D"/>
    <w:rsid w:val="523013E0"/>
    <w:rsid w:val="52976D4A"/>
    <w:rsid w:val="52BD66C6"/>
    <w:rsid w:val="52D76D05"/>
    <w:rsid w:val="52FC6027"/>
    <w:rsid w:val="53402A3F"/>
    <w:rsid w:val="538E63D2"/>
    <w:rsid w:val="53951E70"/>
    <w:rsid w:val="541D7DBF"/>
    <w:rsid w:val="542A0218"/>
    <w:rsid w:val="55670EDA"/>
    <w:rsid w:val="56984CBD"/>
    <w:rsid w:val="56B03DAF"/>
    <w:rsid w:val="57684E04"/>
    <w:rsid w:val="577E4665"/>
    <w:rsid w:val="57CE7CDB"/>
    <w:rsid w:val="57FC59CB"/>
    <w:rsid w:val="58345E8A"/>
    <w:rsid w:val="58431CFE"/>
    <w:rsid w:val="58702E8F"/>
    <w:rsid w:val="58BF4E9C"/>
    <w:rsid w:val="58DD4249"/>
    <w:rsid w:val="59747B39"/>
    <w:rsid w:val="59773D27"/>
    <w:rsid w:val="59EA3A41"/>
    <w:rsid w:val="5A841E96"/>
    <w:rsid w:val="5B9F6727"/>
    <w:rsid w:val="5C152759"/>
    <w:rsid w:val="5C3037B0"/>
    <w:rsid w:val="5C4F0F85"/>
    <w:rsid w:val="5C542003"/>
    <w:rsid w:val="5C75084A"/>
    <w:rsid w:val="5C822660"/>
    <w:rsid w:val="5CA258B0"/>
    <w:rsid w:val="5CE821D3"/>
    <w:rsid w:val="5D5F0793"/>
    <w:rsid w:val="5D843F95"/>
    <w:rsid w:val="5D9B0290"/>
    <w:rsid w:val="5DCA3F57"/>
    <w:rsid w:val="5DE44007"/>
    <w:rsid w:val="5E9E03AB"/>
    <w:rsid w:val="5F0C7E95"/>
    <w:rsid w:val="5F0E7956"/>
    <w:rsid w:val="5F1076D7"/>
    <w:rsid w:val="5F705191"/>
    <w:rsid w:val="5FDA4DAF"/>
    <w:rsid w:val="60974EB5"/>
    <w:rsid w:val="610B437D"/>
    <w:rsid w:val="61377FB4"/>
    <w:rsid w:val="61714F6E"/>
    <w:rsid w:val="61B4070A"/>
    <w:rsid w:val="61CC574C"/>
    <w:rsid w:val="61F278A5"/>
    <w:rsid w:val="621D0E3F"/>
    <w:rsid w:val="622E11AC"/>
    <w:rsid w:val="62A44BD4"/>
    <w:rsid w:val="62C56BE5"/>
    <w:rsid w:val="62FC0DD5"/>
    <w:rsid w:val="630371AF"/>
    <w:rsid w:val="631D6930"/>
    <w:rsid w:val="632F7D08"/>
    <w:rsid w:val="63803A6E"/>
    <w:rsid w:val="63A508CE"/>
    <w:rsid w:val="63A94C6C"/>
    <w:rsid w:val="63C52FF4"/>
    <w:rsid w:val="63D65B16"/>
    <w:rsid w:val="63E23A5C"/>
    <w:rsid w:val="63E643BA"/>
    <w:rsid w:val="64152E11"/>
    <w:rsid w:val="644F29A2"/>
    <w:rsid w:val="64EA1A5B"/>
    <w:rsid w:val="65091005"/>
    <w:rsid w:val="65217512"/>
    <w:rsid w:val="65477B0A"/>
    <w:rsid w:val="65E11B6E"/>
    <w:rsid w:val="660A4A89"/>
    <w:rsid w:val="662B530A"/>
    <w:rsid w:val="66830BF7"/>
    <w:rsid w:val="66836EAD"/>
    <w:rsid w:val="6709542B"/>
    <w:rsid w:val="67601395"/>
    <w:rsid w:val="676C6FF7"/>
    <w:rsid w:val="67B6295B"/>
    <w:rsid w:val="67C5695A"/>
    <w:rsid w:val="67F7365B"/>
    <w:rsid w:val="687D4966"/>
    <w:rsid w:val="687F5FBE"/>
    <w:rsid w:val="68AA1C92"/>
    <w:rsid w:val="68C634C0"/>
    <w:rsid w:val="68D31C58"/>
    <w:rsid w:val="68E109FE"/>
    <w:rsid w:val="68EA1F41"/>
    <w:rsid w:val="694B4C3C"/>
    <w:rsid w:val="695770D7"/>
    <w:rsid w:val="69940309"/>
    <w:rsid w:val="699A4EB9"/>
    <w:rsid w:val="699C625F"/>
    <w:rsid w:val="69C20A28"/>
    <w:rsid w:val="69CC40FB"/>
    <w:rsid w:val="6A0425C3"/>
    <w:rsid w:val="6A90421B"/>
    <w:rsid w:val="6AC022A3"/>
    <w:rsid w:val="6B337100"/>
    <w:rsid w:val="6B50796E"/>
    <w:rsid w:val="6BA22F7C"/>
    <w:rsid w:val="6BD3224A"/>
    <w:rsid w:val="6BD43ACA"/>
    <w:rsid w:val="6C9858DE"/>
    <w:rsid w:val="6CF109AF"/>
    <w:rsid w:val="6D6E1EBC"/>
    <w:rsid w:val="6D866633"/>
    <w:rsid w:val="6DF35F84"/>
    <w:rsid w:val="6E4E6EC9"/>
    <w:rsid w:val="6E5D241A"/>
    <w:rsid w:val="6EC0005A"/>
    <w:rsid w:val="6F4B1EC4"/>
    <w:rsid w:val="6F6B1D36"/>
    <w:rsid w:val="6F74697E"/>
    <w:rsid w:val="7019328E"/>
    <w:rsid w:val="707F4564"/>
    <w:rsid w:val="70B50292"/>
    <w:rsid w:val="70BF3758"/>
    <w:rsid w:val="70C019B2"/>
    <w:rsid w:val="711970A5"/>
    <w:rsid w:val="71AD5498"/>
    <w:rsid w:val="71E93CCB"/>
    <w:rsid w:val="71F01DAA"/>
    <w:rsid w:val="71F81BE5"/>
    <w:rsid w:val="721F2B7E"/>
    <w:rsid w:val="725B6845"/>
    <w:rsid w:val="72A51AA7"/>
    <w:rsid w:val="72B9301F"/>
    <w:rsid w:val="72BF541A"/>
    <w:rsid w:val="72FB56A1"/>
    <w:rsid w:val="73193B72"/>
    <w:rsid w:val="73253787"/>
    <w:rsid w:val="73B35AAD"/>
    <w:rsid w:val="74002B67"/>
    <w:rsid w:val="7438517B"/>
    <w:rsid w:val="747F464C"/>
    <w:rsid w:val="749F668E"/>
    <w:rsid w:val="756026F7"/>
    <w:rsid w:val="75650059"/>
    <w:rsid w:val="757A110D"/>
    <w:rsid w:val="75B414FD"/>
    <w:rsid w:val="75B54790"/>
    <w:rsid w:val="75B57EFC"/>
    <w:rsid w:val="76691836"/>
    <w:rsid w:val="76F16B69"/>
    <w:rsid w:val="77363E85"/>
    <w:rsid w:val="77C91BE8"/>
    <w:rsid w:val="77D640B0"/>
    <w:rsid w:val="782C7060"/>
    <w:rsid w:val="78525594"/>
    <w:rsid w:val="78580377"/>
    <w:rsid w:val="7859185D"/>
    <w:rsid w:val="786850D1"/>
    <w:rsid w:val="78F51193"/>
    <w:rsid w:val="79A04999"/>
    <w:rsid w:val="79C71099"/>
    <w:rsid w:val="79D91170"/>
    <w:rsid w:val="79E51F32"/>
    <w:rsid w:val="7A803AEE"/>
    <w:rsid w:val="7A860726"/>
    <w:rsid w:val="7AA25CEE"/>
    <w:rsid w:val="7AEB2033"/>
    <w:rsid w:val="7B4D3DB6"/>
    <w:rsid w:val="7B896236"/>
    <w:rsid w:val="7B996B41"/>
    <w:rsid w:val="7BA51A90"/>
    <w:rsid w:val="7BB20D09"/>
    <w:rsid w:val="7C0D0A99"/>
    <w:rsid w:val="7C810FCE"/>
    <w:rsid w:val="7CCF1064"/>
    <w:rsid w:val="7D42033D"/>
    <w:rsid w:val="7D752D18"/>
    <w:rsid w:val="7D85058D"/>
    <w:rsid w:val="7D884691"/>
    <w:rsid w:val="7D9643D3"/>
    <w:rsid w:val="7DEE43D0"/>
    <w:rsid w:val="7DFC29F9"/>
    <w:rsid w:val="7E291857"/>
    <w:rsid w:val="7E6D5F9A"/>
    <w:rsid w:val="7E6F3F31"/>
    <w:rsid w:val="7E8A3525"/>
    <w:rsid w:val="7EBC1C81"/>
    <w:rsid w:val="7F915DA9"/>
    <w:rsid w:val="7FA154E5"/>
    <w:rsid w:val="7FA31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AF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9B169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006AFF"/>
    <w:rPr>
      <w:color w:val="000000"/>
      <w:u w:val="none"/>
    </w:rPr>
  </w:style>
  <w:style w:type="character" w:styleId="a4">
    <w:name w:val="Hyperlink"/>
    <w:basedOn w:val="a0"/>
    <w:uiPriority w:val="99"/>
    <w:rsid w:val="00006AFF"/>
    <w:rPr>
      <w:color w:val="0563C1" w:themeColor="hyperlink"/>
      <w:u w:val="single"/>
    </w:rPr>
  </w:style>
  <w:style w:type="paragraph" w:customStyle="1" w:styleId="p0">
    <w:name w:val="p0"/>
    <w:basedOn w:val="a"/>
    <w:qFormat/>
    <w:rsid w:val="00006AFF"/>
    <w:pPr>
      <w:widowControl/>
      <w:spacing w:before="100" w:beforeAutospacing="1" w:after="100" w:afterAutospacing="1"/>
      <w:jc w:val="left"/>
    </w:pPr>
    <w:rPr>
      <w:rFonts w:ascii="宋体" w:hAnsi="宋体" w:cs="宋体"/>
      <w:kern w:val="0"/>
    </w:rPr>
  </w:style>
  <w:style w:type="paragraph" w:styleId="a5">
    <w:name w:val="List Paragraph"/>
    <w:basedOn w:val="a"/>
    <w:uiPriority w:val="34"/>
    <w:qFormat/>
    <w:rsid w:val="00006AFF"/>
    <w:pPr>
      <w:ind w:firstLineChars="200" w:firstLine="420"/>
    </w:pPr>
  </w:style>
  <w:style w:type="paragraph" w:customStyle="1" w:styleId="p17">
    <w:name w:val="p17"/>
    <w:basedOn w:val="a"/>
    <w:qFormat/>
    <w:rsid w:val="00006AFF"/>
    <w:pPr>
      <w:widowControl/>
      <w:spacing w:before="100" w:beforeAutospacing="1" w:after="100" w:afterAutospacing="1"/>
      <w:jc w:val="left"/>
    </w:pPr>
    <w:rPr>
      <w:rFonts w:ascii="宋体" w:hAnsi="宋体" w:cs="宋体"/>
      <w:kern w:val="0"/>
    </w:rPr>
  </w:style>
  <w:style w:type="paragraph" w:styleId="a6">
    <w:name w:val="header"/>
    <w:basedOn w:val="a"/>
    <w:link w:val="Char"/>
    <w:rsid w:val="00392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92504"/>
    <w:rPr>
      <w:rFonts w:asciiTheme="minorHAnsi" w:eastAsiaTheme="minorEastAsia" w:hAnsiTheme="minorHAnsi" w:cstheme="minorBidi"/>
      <w:kern w:val="2"/>
      <w:sz w:val="18"/>
      <w:szCs w:val="18"/>
    </w:rPr>
  </w:style>
  <w:style w:type="paragraph" w:styleId="a7">
    <w:name w:val="footer"/>
    <w:basedOn w:val="a"/>
    <w:link w:val="Char0"/>
    <w:rsid w:val="00392504"/>
    <w:pPr>
      <w:tabs>
        <w:tab w:val="center" w:pos="4153"/>
        <w:tab w:val="right" w:pos="8306"/>
      </w:tabs>
      <w:snapToGrid w:val="0"/>
      <w:jc w:val="left"/>
    </w:pPr>
    <w:rPr>
      <w:sz w:val="18"/>
      <w:szCs w:val="18"/>
    </w:rPr>
  </w:style>
  <w:style w:type="character" w:customStyle="1" w:styleId="Char0">
    <w:name w:val="页脚 Char"/>
    <w:basedOn w:val="a0"/>
    <w:link w:val="a7"/>
    <w:rsid w:val="00392504"/>
    <w:rPr>
      <w:rFonts w:asciiTheme="minorHAnsi" w:eastAsiaTheme="minorEastAsia" w:hAnsiTheme="minorHAnsi" w:cstheme="minorBidi"/>
      <w:kern w:val="2"/>
      <w:sz w:val="18"/>
      <w:szCs w:val="18"/>
    </w:rPr>
  </w:style>
  <w:style w:type="character" w:styleId="a8">
    <w:name w:val="annotation reference"/>
    <w:basedOn w:val="a0"/>
    <w:rsid w:val="00392504"/>
    <w:rPr>
      <w:sz w:val="21"/>
      <w:szCs w:val="21"/>
    </w:rPr>
  </w:style>
  <w:style w:type="paragraph" w:styleId="a9">
    <w:name w:val="annotation text"/>
    <w:basedOn w:val="a"/>
    <w:link w:val="Char1"/>
    <w:rsid w:val="00392504"/>
    <w:pPr>
      <w:jc w:val="left"/>
    </w:pPr>
  </w:style>
  <w:style w:type="character" w:customStyle="1" w:styleId="Char1">
    <w:name w:val="批注文字 Char"/>
    <w:basedOn w:val="a0"/>
    <w:link w:val="a9"/>
    <w:rsid w:val="00392504"/>
    <w:rPr>
      <w:rFonts w:asciiTheme="minorHAnsi" w:eastAsiaTheme="minorEastAsia" w:hAnsiTheme="minorHAnsi" w:cstheme="minorBidi"/>
      <w:kern w:val="2"/>
      <w:sz w:val="21"/>
      <w:szCs w:val="24"/>
    </w:rPr>
  </w:style>
  <w:style w:type="paragraph" w:styleId="aa">
    <w:name w:val="annotation subject"/>
    <w:basedOn w:val="a9"/>
    <w:next w:val="a9"/>
    <w:link w:val="Char2"/>
    <w:rsid w:val="00392504"/>
    <w:rPr>
      <w:b/>
      <w:bCs/>
    </w:rPr>
  </w:style>
  <w:style w:type="character" w:customStyle="1" w:styleId="Char2">
    <w:name w:val="批注主题 Char"/>
    <w:basedOn w:val="Char1"/>
    <w:link w:val="aa"/>
    <w:rsid w:val="00392504"/>
    <w:rPr>
      <w:b/>
      <w:bCs/>
    </w:rPr>
  </w:style>
  <w:style w:type="paragraph" w:styleId="ab">
    <w:name w:val="Balloon Text"/>
    <w:basedOn w:val="a"/>
    <w:link w:val="Char3"/>
    <w:rsid w:val="00392504"/>
    <w:rPr>
      <w:sz w:val="18"/>
      <w:szCs w:val="18"/>
    </w:rPr>
  </w:style>
  <w:style w:type="character" w:customStyle="1" w:styleId="Char3">
    <w:name w:val="批注框文本 Char"/>
    <w:basedOn w:val="a0"/>
    <w:link w:val="ab"/>
    <w:rsid w:val="00392504"/>
    <w:rPr>
      <w:rFonts w:asciiTheme="minorHAnsi" w:eastAsiaTheme="minorEastAsia" w:hAnsiTheme="minorHAnsi" w:cstheme="minorBidi"/>
      <w:kern w:val="2"/>
      <w:sz w:val="18"/>
      <w:szCs w:val="18"/>
    </w:rPr>
  </w:style>
  <w:style w:type="paragraph" w:styleId="ac">
    <w:name w:val="Document Map"/>
    <w:basedOn w:val="a"/>
    <w:link w:val="Char4"/>
    <w:rsid w:val="00037BD8"/>
    <w:rPr>
      <w:rFonts w:ascii="宋体" w:eastAsia="宋体"/>
      <w:sz w:val="18"/>
      <w:szCs w:val="18"/>
    </w:rPr>
  </w:style>
  <w:style w:type="character" w:customStyle="1" w:styleId="Char4">
    <w:name w:val="文档结构图 Char"/>
    <w:basedOn w:val="a0"/>
    <w:link w:val="ac"/>
    <w:rsid w:val="00037BD8"/>
    <w:rPr>
      <w:rFonts w:ascii="宋体" w:hAnsiTheme="minorHAnsi" w:cstheme="minorBidi"/>
      <w:kern w:val="2"/>
      <w:sz w:val="18"/>
      <w:szCs w:val="18"/>
    </w:rPr>
  </w:style>
  <w:style w:type="character" w:customStyle="1" w:styleId="1Char">
    <w:name w:val="标题 1 Char"/>
    <w:basedOn w:val="a0"/>
    <w:link w:val="1"/>
    <w:rsid w:val="009B1697"/>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w:divs>
    <w:div w:id="335809172">
      <w:bodyDiv w:val="1"/>
      <w:marLeft w:val="0"/>
      <w:marRight w:val="0"/>
      <w:marTop w:val="0"/>
      <w:marBottom w:val="0"/>
      <w:divBdr>
        <w:top w:val="none" w:sz="0" w:space="0" w:color="auto"/>
        <w:left w:val="none" w:sz="0" w:space="0" w:color="auto"/>
        <w:bottom w:val="none" w:sz="0" w:space="0" w:color="auto"/>
        <w:right w:val="none" w:sz="0" w:space="0" w:color="auto"/>
      </w:divBdr>
    </w:div>
    <w:div w:id="1067073607">
      <w:bodyDiv w:val="1"/>
      <w:marLeft w:val="0"/>
      <w:marRight w:val="0"/>
      <w:marTop w:val="0"/>
      <w:marBottom w:val="0"/>
      <w:divBdr>
        <w:top w:val="none" w:sz="0" w:space="0" w:color="auto"/>
        <w:left w:val="none" w:sz="0" w:space="0" w:color="auto"/>
        <w:bottom w:val="none" w:sz="0" w:space="0" w:color="auto"/>
        <w:right w:val="none" w:sz="0" w:space="0" w:color="auto"/>
      </w:divBdr>
    </w:div>
    <w:div w:id="1576276709">
      <w:bodyDiv w:val="1"/>
      <w:marLeft w:val="0"/>
      <w:marRight w:val="0"/>
      <w:marTop w:val="0"/>
      <w:marBottom w:val="0"/>
      <w:divBdr>
        <w:top w:val="none" w:sz="0" w:space="0" w:color="auto"/>
        <w:left w:val="none" w:sz="0" w:space="0" w:color="auto"/>
        <w:bottom w:val="none" w:sz="0" w:space="0" w:color="auto"/>
        <w:right w:val="none" w:sz="0" w:space="0" w:color="auto"/>
      </w:divBdr>
    </w:div>
    <w:div w:id="1957061347">
      <w:bodyDiv w:val="1"/>
      <w:marLeft w:val="0"/>
      <w:marRight w:val="0"/>
      <w:marTop w:val="0"/>
      <w:marBottom w:val="0"/>
      <w:divBdr>
        <w:top w:val="none" w:sz="0" w:space="0" w:color="auto"/>
        <w:left w:val="none" w:sz="0" w:space="0" w:color="auto"/>
        <w:bottom w:val="none" w:sz="0" w:space="0" w:color="auto"/>
        <w:right w:val="none" w:sz="0" w:space="0" w:color="auto"/>
      </w:divBdr>
    </w:div>
    <w:div w:id="1989164014">
      <w:bodyDiv w:val="1"/>
      <w:marLeft w:val="0"/>
      <w:marRight w:val="0"/>
      <w:marTop w:val="0"/>
      <w:marBottom w:val="0"/>
      <w:divBdr>
        <w:top w:val="none" w:sz="0" w:space="0" w:color="auto"/>
        <w:left w:val="none" w:sz="0" w:space="0" w:color="auto"/>
        <w:bottom w:val="none" w:sz="0" w:space="0" w:color="auto"/>
        <w:right w:val="none" w:sz="0" w:space="0" w:color="auto"/>
      </w:divBdr>
    </w:div>
    <w:div w:id="2057045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d.com/talks/katie_bonuman_what_does_a_black_hole_look_lik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global-license.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d.com/talks/katie_bonuman_what_does_a_black_hole_look_like." TargetMode="External"/><Relationship Id="rId5" Type="http://schemas.openxmlformats.org/officeDocument/2006/relationships/settings" Target="settings.xml"/><Relationship Id="rId15" Type="http://schemas.openxmlformats.org/officeDocument/2006/relationships/hyperlink" Target="https://www.yale.edu/about-yale/yale-fact." TargetMode="External"/><Relationship Id="rId10" Type="http://schemas.openxmlformats.org/officeDocument/2006/relationships/hyperlink" Target="https://www.yale.edu/about-yale/yale-fact." TargetMode="External"/><Relationship Id="rId4" Type="http://schemas.openxmlformats.org/officeDocument/2006/relationships/styles" Target="styles.xml"/><Relationship Id="rId9" Type="http://schemas.openxmlformats.org/officeDocument/2006/relationships/hyperlink" Target="https://www.google.com/policies/privacy/." TargetMode="External"/><Relationship Id="rId14" Type="http://schemas.openxmlformats.org/officeDocument/2006/relationships/hyperlink" Target="https://www.google.com/policies/privac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41809-C796-4580-9AA8-1C1EE3BA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12167</Words>
  <Characters>11218</Characters>
  <Application>Microsoft Office Word</Application>
  <DocSecurity>0</DocSecurity>
  <Lines>93</Lines>
  <Paragraphs>46</Paragraphs>
  <ScaleCrop>false</ScaleCrop>
  <Company/>
  <LinksUpToDate>false</LinksUpToDate>
  <CharactersWithSpaces>23339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苏黎士娜</dc:creator>
  <cp:lastModifiedBy>hezi</cp:lastModifiedBy>
  <cp:revision>6</cp:revision>
  <dcterms:created xsi:type="dcterms:W3CDTF">2018-03-10T07:46:00Z</dcterms:created>
  <dcterms:modified xsi:type="dcterms:W3CDTF">2018-03-16T13:57:00Z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