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EF5" w:rsidRDefault="006A4EF5" w:rsidP="00813D1A">
      <w:pPr>
        <w:widowControl/>
        <w:spacing w:before="100" w:beforeAutospacing="1" w:after="100" w:afterAutospacing="1" w:line="560" w:lineRule="exact"/>
        <w:jc w:val="center"/>
        <w:outlineLvl w:val="1"/>
        <w:rPr>
          <w:rFonts w:ascii="黑体" w:eastAsia="黑体" w:hAnsi="宋体"/>
          <w:b/>
          <w:spacing w:val="16"/>
          <w:kern w:val="0"/>
          <w:sz w:val="36"/>
        </w:rPr>
      </w:pPr>
    </w:p>
    <w:p w:rsidR="00813D1A" w:rsidRDefault="00813D1A" w:rsidP="00813D1A">
      <w:pPr>
        <w:widowControl/>
        <w:spacing w:before="100" w:beforeAutospacing="1" w:after="100" w:afterAutospacing="1" w:line="560" w:lineRule="exact"/>
        <w:jc w:val="center"/>
        <w:outlineLvl w:val="1"/>
        <w:rPr>
          <w:rFonts w:ascii="黑体" w:eastAsia="黑体" w:hAnsi="宋体"/>
          <w:b/>
          <w:spacing w:val="16"/>
          <w:kern w:val="0"/>
          <w:sz w:val="36"/>
        </w:rPr>
      </w:pPr>
      <w:bookmarkStart w:id="0" w:name="OLE_LINK1"/>
      <w:bookmarkStart w:id="1" w:name="OLE_LINK2"/>
      <w:r>
        <w:rPr>
          <w:rFonts w:ascii="黑体" w:eastAsia="黑体" w:hAnsi="宋体" w:hint="eastAsia"/>
          <w:b/>
          <w:spacing w:val="16"/>
          <w:kern w:val="0"/>
          <w:sz w:val="36"/>
        </w:rPr>
        <w:t>最高人民法院</w:t>
      </w:r>
    </w:p>
    <w:p w:rsidR="00813D1A" w:rsidRDefault="00813D1A" w:rsidP="00813D1A">
      <w:pPr>
        <w:widowControl/>
        <w:spacing w:before="100" w:beforeAutospacing="1" w:after="100" w:afterAutospacing="1" w:line="560" w:lineRule="exact"/>
        <w:jc w:val="center"/>
        <w:outlineLvl w:val="1"/>
        <w:rPr>
          <w:rFonts w:ascii="黑体" w:eastAsia="黑体" w:hAnsi="宋体"/>
          <w:b/>
          <w:spacing w:val="16"/>
          <w:kern w:val="0"/>
          <w:sz w:val="36"/>
        </w:rPr>
      </w:pPr>
      <w:r>
        <w:rPr>
          <w:rFonts w:ascii="黑体" w:eastAsia="黑体" w:hAnsi="宋体"/>
          <w:b/>
          <w:spacing w:val="16"/>
          <w:kern w:val="0"/>
          <w:sz w:val="36"/>
        </w:rPr>
        <w:t>201</w:t>
      </w:r>
      <w:r w:rsidR="00A42A26">
        <w:rPr>
          <w:rFonts w:ascii="黑体" w:eastAsia="黑体" w:hAnsi="宋体" w:hint="eastAsia"/>
          <w:b/>
          <w:spacing w:val="16"/>
          <w:kern w:val="0"/>
          <w:sz w:val="36"/>
        </w:rPr>
        <w:t>6年度司法研究</w:t>
      </w:r>
      <w:r>
        <w:rPr>
          <w:rFonts w:ascii="黑体" w:eastAsia="黑体" w:hAnsi="宋体" w:hint="eastAsia"/>
          <w:b/>
          <w:spacing w:val="16"/>
          <w:kern w:val="0"/>
          <w:sz w:val="36"/>
        </w:rPr>
        <w:t>重大课题申报办法</w:t>
      </w:r>
    </w:p>
    <w:p w:rsidR="00813D1A" w:rsidRPr="0004006E" w:rsidRDefault="00813D1A" w:rsidP="00813D1A">
      <w:pPr>
        <w:widowControl/>
        <w:spacing w:before="100" w:beforeAutospacing="1" w:after="100" w:afterAutospacing="1" w:line="560" w:lineRule="exact"/>
        <w:jc w:val="center"/>
        <w:outlineLvl w:val="1"/>
        <w:rPr>
          <w:rFonts w:ascii="黑体" w:eastAsia="黑体" w:hAnsi="宋体"/>
          <w:b/>
          <w:spacing w:val="16"/>
          <w:kern w:val="0"/>
          <w:sz w:val="36"/>
        </w:rPr>
      </w:pPr>
    </w:p>
    <w:p w:rsidR="001E471E" w:rsidRPr="00B80D1C" w:rsidRDefault="001E471E" w:rsidP="001E471E">
      <w:pPr>
        <w:widowControl/>
        <w:spacing w:line="520" w:lineRule="exact"/>
        <w:ind w:firstLineChars="200" w:firstLine="600"/>
        <w:rPr>
          <w:rFonts w:ascii="仿宋_GB2312" w:eastAsia="仿宋_GB2312"/>
          <w:sz w:val="30"/>
        </w:rPr>
      </w:pPr>
      <w:r w:rsidRPr="006E31E4">
        <w:rPr>
          <w:rFonts w:ascii="仿宋_GB2312" w:eastAsia="仿宋_GB2312"/>
          <w:sz w:val="30"/>
        </w:rPr>
        <w:t>为深入贯</w:t>
      </w:r>
      <w:r w:rsidRPr="00B80D1C">
        <w:rPr>
          <w:rFonts w:ascii="仿宋_GB2312" w:eastAsia="仿宋_GB2312" w:hint="eastAsia"/>
          <w:sz w:val="30"/>
        </w:rPr>
        <w:t>彻落实党的十八大和十八届三中、四中、五中全会以及</w:t>
      </w:r>
      <w:r w:rsidR="0043076E" w:rsidRPr="00B80D1C">
        <w:rPr>
          <w:rFonts w:ascii="仿宋_GB2312" w:eastAsia="仿宋_GB2312" w:hint="eastAsia"/>
          <w:sz w:val="30"/>
        </w:rPr>
        <w:t>中央政法工作会议</w:t>
      </w:r>
      <w:r w:rsidRPr="00B80D1C">
        <w:rPr>
          <w:rFonts w:ascii="仿宋_GB2312" w:eastAsia="仿宋_GB2312" w:hint="eastAsia"/>
          <w:sz w:val="30"/>
        </w:rPr>
        <w:t>精神，深入学习贯彻习近平总书记系列重要讲话精神，紧紧围绕“</w:t>
      </w:r>
      <w:r w:rsidR="00A12856" w:rsidRPr="00B80D1C">
        <w:rPr>
          <w:rFonts w:ascii="仿宋_GB2312" w:eastAsia="仿宋_GB2312" w:hint="eastAsia"/>
          <w:sz w:val="30"/>
        </w:rPr>
        <w:t>努力</w:t>
      </w:r>
      <w:r w:rsidRPr="00B80D1C">
        <w:rPr>
          <w:rFonts w:ascii="仿宋_GB2312" w:eastAsia="仿宋_GB2312" w:hint="eastAsia"/>
          <w:sz w:val="30"/>
        </w:rPr>
        <w:t>让人民群众在每一个司法案件中都感受到公平正义”的目标，</w:t>
      </w:r>
      <w:r w:rsidR="00F35438">
        <w:rPr>
          <w:rFonts w:ascii="仿宋_GB2312" w:eastAsia="仿宋_GB2312" w:hint="eastAsia"/>
          <w:sz w:val="30"/>
        </w:rPr>
        <w:t>充分</w:t>
      </w:r>
      <w:r w:rsidRPr="00B80D1C">
        <w:rPr>
          <w:rFonts w:ascii="仿宋_GB2312" w:eastAsia="仿宋_GB2312" w:hint="eastAsia"/>
          <w:sz w:val="30"/>
        </w:rPr>
        <w:t>发挥最高人民法院</w:t>
      </w:r>
      <w:r w:rsidR="009972C5" w:rsidRPr="00B80D1C">
        <w:rPr>
          <w:rFonts w:ascii="仿宋_GB2312" w:eastAsia="仿宋_GB2312" w:hint="eastAsia"/>
          <w:sz w:val="30"/>
        </w:rPr>
        <w:t>司法研究</w:t>
      </w:r>
      <w:r w:rsidRPr="00B80D1C">
        <w:rPr>
          <w:rFonts w:ascii="仿宋_GB2312" w:eastAsia="仿宋_GB2312" w:hint="eastAsia"/>
          <w:sz w:val="30"/>
        </w:rPr>
        <w:t>重大课题在推进全面依法治国和人民法院各项工作中的积极作用，</w:t>
      </w:r>
      <w:r w:rsidR="00F275DD" w:rsidRPr="00B80D1C">
        <w:rPr>
          <w:rFonts w:ascii="仿宋_GB2312" w:eastAsia="仿宋_GB2312" w:hint="eastAsia"/>
          <w:sz w:val="30"/>
        </w:rPr>
        <w:t>在广泛征求全国各级人民法院选题建议的基础上，</w:t>
      </w:r>
      <w:r w:rsidRPr="00B80D1C">
        <w:rPr>
          <w:rFonts w:ascii="仿宋_GB2312" w:eastAsia="仿宋_GB2312" w:hint="eastAsia"/>
          <w:sz w:val="30"/>
        </w:rPr>
        <w:t>经最高人民法院院长办公会议审议，确定了</w:t>
      </w:r>
      <w:r w:rsidR="00827A17" w:rsidRPr="00B80D1C">
        <w:rPr>
          <w:rFonts w:ascii="仿宋_GB2312" w:eastAsia="仿宋_GB2312" w:hint="eastAsia"/>
          <w:sz w:val="30"/>
        </w:rPr>
        <w:t>2016</w:t>
      </w:r>
      <w:r w:rsidRPr="00B80D1C">
        <w:rPr>
          <w:rFonts w:ascii="仿宋_GB2312" w:eastAsia="仿宋_GB2312" w:hint="eastAsia"/>
          <w:sz w:val="30"/>
        </w:rPr>
        <w:t>年度</w:t>
      </w:r>
      <w:r w:rsidR="00827A17" w:rsidRPr="00B80D1C">
        <w:rPr>
          <w:rFonts w:ascii="仿宋_GB2312" w:eastAsia="仿宋_GB2312" w:hint="eastAsia"/>
          <w:sz w:val="30"/>
        </w:rPr>
        <w:t>司法研究重大</w:t>
      </w:r>
      <w:r w:rsidRPr="00B80D1C">
        <w:rPr>
          <w:rFonts w:ascii="仿宋_GB2312" w:eastAsia="仿宋_GB2312" w:hint="eastAsia"/>
          <w:sz w:val="30"/>
        </w:rPr>
        <w:t>课题</w:t>
      </w:r>
      <w:r w:rsidR="00827A17" w:rsidRPr="00B80D1C">
        <w:rPr>
          <w:rFonts w:ascii="仿宋_GB2312" w:eastAsia="仿宋_GB2312" w:hint="eastAsia"/>
          <w:sz w:val="30"/>
        </w:rPr>
        <w:t>选题</w:t>
      </w:r>
      <w:r w:rsidRPr="00B80D1C">
        <w:rPr>
          <w:rFonts w:ascii="仿宋_GB2312" w:eastAsia="仿宋_GB2312" w:hint="eastAsia"/>
          <w:sz w:val="30"/>
        </w:rPr>
        <w:t>。</w:t>
      </w:r>
      <w:r w:rsidR="008F1F22">
        <w:rPr>
          <w:rFonts w:ascii="仿宋_GB2312" w:eastAsia="仿宋_GB2312" w:hint="eastAsia"/>
          <w:sz w:val="30"/>
        </w:rPr>
        <w:t>从今年开始，</w:t>
      </w:r>
      <w:r w:rsidR="00004143">
        <w:rPr>
          <w:rFonts w:ascii="仿宋_GB2312" w:eastAsia="仿宋_GB2312" w:hint="eastAsia"/>
          <w:sz w:val="30"/>
        </w:rPr>
        <w:t>最高人民法院研究室和</w:t>
      </w:r>
      <w:r w:rsidR="00004143" w:rsidRPr="00004143">
        <w:rPr>
          <w:rFonts w:ascii="仿宋_GB2312" w:eastAsia="仿宋_GB2312" w:hint="eastAsia"/>
          <w:sz w:val="30"/>
        </w:rPr>
        <w:t>中国应用法学研究所</w:t>
      </w:r>
      <w:r w:rsidR="00004143">
        <w:rPr>
          <w:rFonts w:ascii="仿宋_GB2312" w:eastAsia="仿宋_GB2312" w:hint="eastAsia"/>
          <w:sz w:val="30"/>
        </w:rPr>
        <w:t>联合开展课题招标申报工作。</w:t>
      </w:r>
      <w:r w:rsidRPr="00B80D1C">
        <w:rPr>
          <w:rFonts w:ascii="仿宋_GB2312" w:eastAsia="仿宋_GB2312" w:hint="eastAsia"/>
          <w:sz w:val="30"/>
        </w:rPr>
        <w:t>现将有关事项公告如下：</w:t>
      </w:r>
    </w:p>
    <w:p w:rsidR="00813D1A" w:rsidRDefault="00813D1A" w:rsidP="00813D1A">
      <w:pPr>
        <w:spacing w:line="560" w:lineRule="exact"/>
        <w:ind w:firstLineChars="200" w:firstLine="600"/>
        <w:rPr>
          <w:color w:val="000000"/>
        </w:rPr>
      </w:pPr>
      <w:r>
        <w:rPr>
          <w:rFonts w:ascii="黑体" w:eastAsia="黑体" w:hint="eastAsia"/>
          <w:color w:val="000000"/>
          <w:sz w:val="30"/>
        </w:rPr>
        <w:t>一、课题申请和立项原则</w:t>
      </w:r>
    </w:p>
    <w:p w:rsidR="00A12856" w:rsidRPr="00A265EE" w:rsidRDefault="00813D1A" w:rsidP="00F428F5">
      <w:pPr>
        <w:spacing w:line="560" w:lineRule="exact"/>
        <w:ind w:firstLine="600"/>
        <w:rPr>
          <w:color w:val="000000"/>
        </w:rPr>
      </w:pPr>
      <w:r>
        <w:rPr>
          <w:rFonts w:eastAsia="仿宋_GB2312" w:hint="eastAsia"/>
          <w:color w:val="000000"/>
          <w:sz w:val="30"/>
        </w:rPr>
        <w:t>高举中国特色社会主义伟大旗帜，</w:t>
      </w:r>
      <w:r w:rsidR="00A265EE">
        <w:rPr>
          <w:rFonts w:eastAsia="仿宋_GB2312" w:hint="eastAsia"/>
          <w:sz w:val="30"/>
        </w:rPr>
        <w:t>坚持中国特色社会主义理论体系和</w:t>
      </w:r>
      <w:r w:rsidR="00A265EE">
        <w:rPr>
          <w:rFonts w:eastAsia="仿宋_GB2312"/>
          <w:sz w:val="30"/>
        </w:rPr>
        <w:t>社会主义法治理念，</w:t>
      </w:r>
      <w:r w:rsidR="00B04786">
        <w:rPr>
          <w:rFonts w:ascii="仿宋_GB2312" w:eastAsia="仿宋_GB2312" w:hint="eastAsia"/>
          <w:sz w:val="30"/>
          <w:szCs w:val="30"/>
        </w:rPr>
        <w:t>紧紧围绕全面推进依法治国的总体</w:t>
      </w:r>
      <w:r w:rsidR="00D67451" w:rsidRPr="000E58CC">
        <w:rPr>
          <w:rFonts w:ascii="仿宋_GB2312" w:eastAsia="仿宋_GB2312" w:hint="eastAsia"/>
          <w:sz w:val="30"/>
          <w:szCs w:val="30"/>
        </w:rPr>
        <w:t>要求，</w:t>
      </w:r>
      <w:r>
        <w:rPr>
          <w:rFonts w:eastAsia="仿宋_GB2312" w:hint="eastAsia"/>
          <w:color w:val="000000"/>
          <w:sz w:val="30"/>
        </w:rPr>
        <w:t>紧紧围绕事关人民法院科学发展的全局性、基</w:t>
      </w:r>
      <w:r w:rsidR="00175808">
        <w:rPr>
          <w:rFonts w:eastAsia="仿宋_GB2312" w:hint="eastAsia"/>
          <w:color w:val="000000"/>
          <w:sz w:val="30"/>
        </w:rPr>
        <w:t>础性、根本性问题，紧紧围绕人民法院审判实践面临的新情况新问题开展</w:t>
      </w:r>
      <w:r>
        <w:rPr>
          <w:rFonts w:eastAsia="仿宋_GB2312" w:hint="eastAsia"/>
          <w:color w:val="000000"/>
          <w:sz w:val="30"/>
        </w:rPr>
        <w:t>研究，不断推进体制和机制创新，</w:t>
      </w:r>
      <w:r w:rsidR="00A265EE">
        <w:rPr>
          <w:rFonts w:ascii="仿宋_GB2312" w:eastAsia="仿宋_GB2312" w:hint="eastAsia"/>
          <w:sz w:val="30"/>
        </w:rPr>
        <w:t>为</w:t>
      </w:r>
      <w:r w:rsidR="00DB3C8E">
        <w:rPr>
          <w:rFonts w:eastAsia="仿宋_GB2312" w:hint="eastAsia"/>
          <w:color w:val="000000"/>
          <w:sz w:val="30"/>
        </w:rPr>
        <w:t>深化司法体制改革、</w:t>
      </w:r>
      <w:r w:rsidR="00B82655">
        <w:rPr>
          <w:rFonts w:ascii="仿宋_GB2312" w:eastAsia="仿宋_GB2312" w:hint="eastAsia"/>
          <w:sz w:val="30"/>
        </w:rPr>
        <w:t>推进人民法院科学发展、推动建立</w:t>
      </w:r>
      <w:r w:rsidR="00A265EE" w:rsidRPr="00576E3F">
        <w:rPr>
          <w:rFonts w:ascii="仿宋_GB2312" w:eastAsia="仿宋_GB2312" w:hint="eastAsia"/>
          <w:sz w:val="30"/>
        </w:rPr>
        <w:t>公正高效权威的社会主义司法制度</w:t>
      </w:r>
      <w:r w:rsidR="00E25BF8">
        <w:rPr>
          <w:rFonts w:ascii="仿宋_GB2312" w:eastAsia="仿宋_GB2312" w:hint="eastAsia"/>
          <w:sz w:val="30"/>
        </w:rPr>
        <w:t>提供智力</w:t>
      </w:r>
      <w:r w:rsidR="00A265EE">
        <w:rPr>
          <w:rFonts w:ascii="仿宋_GB2312" w:eastAsia="仿宋_GB2312" w:hint="eastAsia"/>
          <w:sz w:val="30"/>
        </w:rPr>
        <w:t>支持</w:t>
      </w:r>
      <w:r w:rsidR="00A265EE" w:rsidRPr="00576E3F">
        <w:rPr>
          <w:rFonts w:ascii="仿宋_GB2312" w:eastAsia="仿宋_GB2312" w:hint="eastAsia"/>
          <w:sz w:val="30"/>
        </w:rPr>
        <w:t>。</w:t>
      </w:r>
      <w:r w:rsidR="00A265EE">
        <w:rPr>
          <w:rFonts w:eastAsia="仿宋_GB2312" w:hint="eastAsia"/>
          <w:sz w:val="30"/>
        </w:rPr>
        <w:t xml:space="preserve"> </w:t>
      </w:r>
    </w:p>
    <w:p w:rsidR="00813D1A" w:rsidRDefault="00813D1A" w:rsidP="00813D1A">
      <w:pPr>
        <w:spacing w:line="560" w:lineRule="exact"/>
        <w:ind w:firstLineChars="200" w:firstLine="600"/>
        <w:rPr>
          <w:color w:val="000000"/>
        </w:rPr>
      </w:pPr>
      <w:r>
        <w:rPr>
          <w:rFonts w:ascii="黑体" w:eastAsia="黑体" w:hint="eastAsia"/>
          <w:color w:val="000000"/>
          <w:sz w:val="30"/>
        </w:rPr>
        <w:t>二、课题类型、研究内容及资助经费</w:t>
      </w:r>
    </w:p>
    <w:p w:rsidR="00813D1A" w:rsidRPr="006728D4" w:rsidRDefault="00813D1A" w:rsidP="00813D1A">
      <w:pPr>
        <w:spacing w:line="520" w:lineRule="exact"/>
        <w:ind w:firstLineChars="200" w:firstLine="600"/>
        <w:textAlignment w:val="baseline"/>
        <w:rPr>
          <w:rFonts w:ascii="仿宋_GB2312" w:eastAsia="仿宋_GB2312"/>
          <w:color w:val="000000"/>
          <w:sz w:val="30"/>
        </w:rPr>
      </w:pPr>
      <w:r w:rsidRPr="006728D4">
        <w:rPr>
          <w:rFonts w:ascii="仿宋_GB2312" w:eastAsia="仿宋_GB2312" w:hint="eastAsia"/>
          <w:sz w:val="30"/>
        </w:rPr>
        <w:t>1</w:t>
      </w:r>
      <w:r w:rsidR="006728D4">
        <w:rPr>
          <w:rFonts w:ascii="仿宋_GB2312" w:eastAsia="仿宋_GB2312" w:hint="eastAsia"/>
          <w:sz w:val="30"/>
        </w:rPr>
        <w:t>.</w:t>
      </w:r>
      <w:r w:rsidRPr="006728D4">
        <w:rPr>
          <w:rFonts w:ascii="仿宋_GB2312" w:eastAsia="仿宋_GB2312" w:hint="eastAsia"/>
          <w:sz w:val="30"/>
        </w:rPr>
        <w:t>课题类型：</w:t>
      </w:r>
      <w:r w:rsidR="006728D4" w:rsidRPr="006728D4">
        <w:rPr>
          <w:rFonts w:ascii="仿宋_GB2312" w:eastAsia="仿宋_GB2312" w:hint="eastAsia"/>
          <w:sz w:val="30"/>
        </w:rPr>
        <w:t>最高人民法院</w:t>
      </w:r>
      <w:r w:rsidR="006728D4">
        <w:rPr>
          <w:rFonts w:ascii="仿宋_GB2312" w:eastAsia="仿宋_GB2312" w:hint="eastAsia"/>
          <w:sz w:val="30"/>
        </w:rPr>
        <w:t>2016</w:t>
      </w:r>
      <w:r w:rsidR="006728D4" w:rsidRPr="006728D4">
        <w:rPr>
          <w:rFonts w:ascii="仿宋_GB2312" w:eastAsia="仿宋_GB2312" w:hint="eastAsia"/>
          <w:sz w:val="30"/>
        </w:rPr>
        <w:t>年度</w:t>
      </w:r>
      <w:r w:rsidR="006728D4">
        <w:rPr>
          <w:rFonts w:ascii="仿宋_GB2312" w:eastAsia="仿宋_GB2312" w:hint="eastAsia"/>
          <w:sz w:val="30"/>
        </w:rPr>
        <w:t>司法研究重大</w:t>
      </w:r>
      <w:r w:rsidR="006728D4" w:rsidRPr="006728D4">
        <w:rPr>
          <w:rFonts w:ascii="仿宋_GB2312" w:eastAsia="仿宋_GB2312" w:hint="eastAsia"/>
          <w:sz w:val="30"/>
        </w:rPr>
        <w:t>课题分</w:t>
      </w:r>
      <w:r w:rsidR="006728D4" w:rsidRPr="006728D4">
        <w:rPr>
          <w:rFonts w:ascii="仿宋_GB2312" w:eastAsia="仿宋_GB2312" w:hint="eastAsia"/>
          <w:sz w:val="30"/>
        </w:rPr>
        <w:lastRenderedPageBreak/>
        <w:t>为</w:t>
      </w:r>
      <w:r w:rsidR="00F30F94">
        <w:rPr>
          <w:rFonts w:ascii="仿宋_GB2312" w:eastAsia="仿宋_GB2312" w:hint="eastAsia"/>
          <w:sz w:val="30"/>
        </w:rPr>
        <w:t>司法政策类课题、司法制度类课题、司法实务类课题</w:t>
      </w:r>
      <w:r w:rsidR="009F2906">
        <w:rPr>
          <w:rFonts w:ascii="仿宋_GB2312" w:eastAsia="仿宋_GB2312" w:hint="eastAsia"/>
          <w:sz w:val="30"/>
        </w:rPr>
        <w:t>三种</w:t>
      </w:r>
      <w:r w:rsidR="00F30F94">
        <w:rPr>
          <w:rFonts w:ascii="仿宋_GB2312" w:eastAsia="仿宋_GB2312" w:hint="eastAsia"/>
          <w:sz w:val="30"/>
        </w:rPr>
        <w:t>类型</w:t>
      </w:r>
      <w:r w:rsidRPr="006728D4">
        <w:rPr>
          <w:rFonts w:ascii="仿宋_GB2312" w:eastAsia="仿宋_GB2312" w:hint="eastAsia"/>
          <w:sz w:val="30"/>
        </w:rPr>
        <w:t>。</w:t>
      </w:r>
    </w:p>
    <w:p w:rsidR="00813D1A" w:rsidRPr="006728D4" w:rsidRDefault="00813D1A" w:rsidP="00813D1A">
      <w:pPr>
        <w:spacing w:line="520" w:lineRule="exact"/>
        <w:ind w:firstLineChars="200" w:firstLine="600"/>
        <w:textAlignment w:val="baseline"/>
        <w:rPr>
          <w:rFonts w:ascii="仿宋_GB2312" w:eastAsia="仿宋_GB2312"/>
          <w:sz w:val="30"/>
        </w:rPr>
      </w:pPr>
      <w:r w:rsidRPr="006728D4">
        <w:rPr>
          <w:rFonts w:ascii="仿宋_GB2312" w:eastAsia="仿宋_GB2312" w:hint="eastAsia"/>
          <w:color w:val="000000"/>
          <w:sz w:val="30"/>
        </w:rPr>
        <w:t>2</w:t>
      </w:r>
      <w:r w:rsidR="006728D4">
        <w:rPr>
          <w:rFonts w:ascii="仿宋_GB2312" w:eastAsia="仿宋_GB2312" w:hint="eastAsia"/>
          <w:color w:val="000000"/>
          <w:sz w:val="30"/>
        </w:rPr>
        <w:t>.</w:t>
      </w:r>
      <w:r w:rsidRPr="006728D4">
        <w:rPr>
          <w:rFonts w:ascii="仿宋_GB2312" w:eastAsia="仿宋_GB2312" w:hint="eastAsia"/>
          <w:color w:val="000000"/>
          <w:sz w:val="30"/>
        </w:rPr>
        <w:t>课题研究内容：司法</w:t>
      </w:r>
      <w:r w:rsidR="00C6781B">
        <w:rPr>
          <w:rFonts w:ascii="仿宋_GB2312" w:eastAsia="仿宋_GB2312" w:hint="eastAsia"/>
          <w:color w:val="000000"/>
          <w:sz w:val="30"/>
        </w:rPr>
        <w:t>研究</w:t>
      </w:r>
      <w:r w:rsidRPr="006728D4">
        <w:rPr>
          <w:rFonts w:ascii="仿宋_GB2312" w:eastAsia="仿宋_GB2312" w:hint="eastAsia"/>
          <w:color w:val="000000"/>
          <w:sz w:val="30"/>
        </w:rPr>
        <w:t>重大课题题目必须从公布的课题选题中选定。</w:t>
      </w:r>
    </w:p>
    <w:p w:rsidR="00813D1A" w:rsidRPr="006728D4" w:rsidRDefault="00813D1A" w:rsidP="00813D1A">
      <w:pPr>
        <w:spacing w:line="560" w:lineRule="exact"/>
        <w:ind w:firstLineChars="200" w:firstLine="600"/>
        <w:rPr>
          <w:rFonts w:ascii="仿宋_GB2312" w:eastAsia="仿宋_GB2312"/>
          <w:color w:val="000000"/>
          <w:sz w:val="30"/>
        </w:rPr>
      </w:pPr>
      <w:r w:rsidRPr="006728D4">
        <w:rPr>
          <w:rFonts w:ascii="仿宋_GB2312" w:eastAsia="仿宋_GB2312" w:hint="eastAsia"/>
          <w:color w:val="000000"/>
          <w:sz w:val="30"/>
        </w:rPr>
        <w:t>3</w:t>
      </w:r>
      <w:r w:rsidR="006728D4">
        <w:rPr>
          <w:rFonts w:ascii="仿宋_GB2312" w:eastAsia="仿宋_GB2312" w:hint="eastAsia"/>
          <w:color w:val="000000"/>
          <w:sz w:val="30"/>
        </w:rPr>
        <w:t>.</w:t>
      </w:r>
      <w:r w:rsidRPr="006728D4">
        <w:rPr>
          <w:rFonts w:ascii="仿宋_GB2312" w:eastAsia="仿宋_GB2312" w:hint="eastAsia"/>
          <w:color w:val="000000"/>
          <w:sz w:val="30"/>
        </w:rPr>
        <w:t>课题资助经费标准：</w:t>
      </w:r>
      <w:r w:rsidR="002D332C">
        <w:rPr>
          <w:rFonts w:ascii="仿宋_GB2312" w:eastAsia="仿宋_GB2312" w:hint="eastAsia"/>
          <w:color w:val="000000"/>
          <w:sz w:val="30"/>
        </w:rPr>
        <w:t>8</w:t>
      </w:r>
      <w:r w:rsidRPr="006728D4">
        <w:rPr>
          <w:rFonts w:ascii="仿宋_GB2312" w:eastAsia="仿宋_GB2312" w:hint="eastAsia"/>
          <w:color w:val="000000"/>
          <w:sz w:val="30"/>
        </w:rPr>
        <w:t>万元</w:t>
      </w:r>
      <w:r w:rsidRPr="006728D4">
        <w:rPr>
          <w:rFonts w:ascii="仿宋_GB2312" w:eastAsia="仿宋_GB2312" w:hint="eastAsia"/>
          <w:sz w:val="30"/>
        </w:rPr>
        <w:t>。</w:t>
      </w:r>
    </w:p>
    <w:p w:rsidR="00813D1A" w:rsidRDefault="00813D1A" w:rsidP="00813D1A">
      <w:pPr>
        <w:spacing w:line="560" w:lineRule="exact"/>
        <w:ind w:firstLineChars="200" w:firstLine="600"/>
        <w:rPr>
          <w:color w:val="000000"/>
        </w:rPr>
      </w:pPr>
      <w:r>
        <w:rPr>
          <w:rFonts w:ascii="黑体" w:eastAsia="黑体" w:hint="eastAsia"/>
          <w:color w:val="000000"/>
          <w:sz w:val="30"/>
        </w:rPr>
        <w:t>三、申请条件</w:t>
      </w:r>
      <w:r>
        <w:rPr>
          <w:rFonts w:ascii="黑体" w:eastAsia="黑体"/>
          <w:color w:val="000000"/>
          <w:sz w:val="30"/>
        </w:rPr>
        <w:t xml:space="preserve">      </w:t>
      </w:r>
    </w:p>
    <w:p w:rsidR="00813D1A" w:rsidRPr="00ED3089" w:rsidRDefault="00813D1A" w:rsidP="00813D1A">
      <w:pPr>
        <w:spacing w:line="560" w:lineRule="exact"/>
        <w:ind w:firstLineChars="200" w:firstLine="600"/>
        <w:rPr>
          <w:rFonts w:ascii="仿宋_GB2312" w:eastAsia="仿宋_GB2312"/>
          <w:color w:val="000000"/>
        </w:rPr>
      </w:pPr>
      <w:r w:rsidRPr="00ED3089">
        <w:rPr>
          <w:rFonts w:ascii="仿宋_GB2312" w:eastAsia="仿宋_GB2312" w:hint="eastAsia"/>
          <w:color w:val="000000"/>
          <w:sz w:val="30"/>
        </w:rPr>
        <w:t>1</w:t>
      </w:r>
      <w:r w:rsidR="00ED3089">
        <w:rPr>
          <w:rFonts w:ascii="仿宋_GB2312" w:eastAsia="仿宋_GB2312" w:hint="eastAsia"/>
          <w:color w:val="000000"/>
          <w:sz w:val="30"/>
        </w:rPr>
        <w:t>.</w:t>
      </w:r>
      <w:r w:rsidRPr="00ED3089">
        <w:rPr>
          <w:rFonts w:ascii="仿宋_GB2312" w:eastAsia="仿宋_GB2312" w:hint="eastAsia"/>
          <w:color w:val="000000"/>
          <w:sz w:val="30"/>
        </w:rPr>
        <w:t>申请人应坚持正确的政治方向，具有较强的法学研究能力，对申请课题具有一定的研究基础，并能够承担实质性研究任务。</w:t>
      </w:r>
    </w:p>
    <w:p w:rsidR="00813D1A" w:rsidRPr="00ED3089" w:rsidRDefault="00813D1A" w:rsidP="00813D1A">
      <w:pPr>
        <w:spacing w:line="520" w:lineRule="exact"/>
        <w:ind w:firstLineChars="200" w:firstLine="600"/>
        <w:textAlignment w:val="baseline"/>
        <w:rPr>
          <w:rFonts w:ascii="仿宋_GB2312" w:eastAsia="仿宋_GB2312"/>
          <w:sz w:val="30"/>
        </w:rPr>
      </w:pPr>
      <w:r w:rsidRPr="00ED3089">
        <w:rPr>
          <w:rFonts w:ascii="仿宋_GB2312" w:eastAsia="仿宋_GB2312" w:hint="eastAsia"/>
          <w:color w:val="000000"/>
          <w:sz w:val="30"/>
        </w:rPr>
        <w:t>2</w:t>
      </w:r>
      <w:r w:rsidR="00ED3089">
        <w:rPr>
          <w:rFonts w:ascii="仿宋_GB2312" w:eastAsia="仿宋_GB2312" w:hint="eastAsia"/>
          <w:color w:val="000000"/>
          <w:sz w:val="30"/>
        </w:rPr>
        <w:t>.</w:t>
      </w:r>
      <w:r w:rsidRPr="00ED3089">
        <w:rPr>
          <w:rFonts w:ascii="仿宋_GB2312" w:eastAsia="仿宋_GB2312" w:hint="eastAsia"/>
          <w:sz w:val="30"/>
        </w:rPr>
        <w:t xml:space="preserve">重大课题申请人须具有正高以上职称或正处级以上职务。 </w:t>
      </w:r>
    </w:p>
    <w:p w:rsidR="00813D1A" w:rsidRPr="00ED3089" w:rsidRDefault="00813D1A" w:rsidP="00813D1A">
      <w:pPr>
        <w:spacing w:line="560" w:lineRule="exact"/>
        <w:ind w:firstLineChars="200" w:firstLine="600"/>
        <w:rPr>
          <w:rFonts w:ascii="仿宋_GB2312" w:eastAsia="仿宋_GB2312"/>
          <w:color w:val="000000"/>
        </w:rPr>
      </w:pPr>
      <w:r w:rsidRPr="00ED3089">
        <w:rPr>
          <w:rFonts w:ascii="仿宋_GB2312" w:eastAsia="仿宋_GB2312" w:hint="eastAsia"/>
          <w:color w:val="000000"/>
          <w:sz w:val="30"/>
        </w:rPr>
        <w:t>3</w:t>
      </w:r>
      <w:r w:rsidR="00ED3089">
        <w:rPr>
          <w:rFonts w:ascii="仿宋_GB2312" w:eastAsia="仿宋_GB2312" w:hint="eastAsia"/>
          <w:color w:val="000000"/>
          <w:sz w:val="30"/>
        </w:rPr>
        <w:t>.</w:t>
      </w:r>
      <w:r w:rsidRPr="00ED3089">
        <w:rPr>
          <w:rFonts w:ascii="仿宋_GB2312" w:eastAsia="仿宋_GB2312" w:hint="eastAsia"/>
          <w:color w:val="000000"/>
          <w:sz w:val="30"/>
        </w:rPr>
        <w:t>申请人须组成五人以上的课题组，课题组成员应具有相应的研究能力。</w:t>
      </w:r>
    </w:p>
    <w:p w:rsidR="00813D1A" w:rsidRPr="00ED3089" w:rsidRDefault="00813D1A" w:rsidP="00813D1A">
      <w:pPr>
        <w:spacing w:line="560" w:lineRule="exact"/>
        <w:ind w:firstLineChars="200" w:firstLine="600"/>
        <w:rPr>
          <w:rFonts w:ascii="仿宋_GB2312" w:eastAsia="仿宋_GB2312"/>
          <w:color w:val="000000"/>
        </w:rPr>
      </w:pPr>
      <w:r w:rsidRPr="00ED3089">
        <w:rPr>
          <w:rFonts w:ascii="仿宋_GB2312" w:eastAsia="仿宋_GB2312" w:hint="eastAsia"/>
          <w:color w:val="000000"/>
          <w:sz w:val="30"/>
        </w:rPr>
        <w:t>4</w:t>
      </w:r>
      <w:r w:rsidR="00ED3089">
        <w:rPr>
          <w:rFonts w:ascii="仿宋_GB2312" w:eastAsia="仿宋_GB2312" w:hint="eastAsia"/>
          <w:color w:val="000000"/>
          <w:sz w:val="30"/>
        </w:rPr>
        <w:t>.</w:t>
      </w:r>
      <w:r w:rsidRPr="00ED3089">
        <w:rPr>
          <w:rFonts w:ascii="仿宋_GB2312" w:eastAsia="仿宋_GB2312" w:hint="eastAsia"/>
          <w:color w:val="000000"/>
          <w:sz w:val="30"/>
        </w:rPr>
        <w:t>每位课题申请人及课题组成员只能申报一个课题。</w:t>
      </w:r>
    </w:p>
    <w:p w:rsidR="00ED3089" w:rsidRPr="00ED3089" w:rsidRDefault="00813D1A" w:rsidP="00091F43">
      <w:pPr>
        <w:spacing w:line="560" w:lineRule="exact"/>
        <w:ind w:firstLineChars="200" w:firstLine="600"/>
        <w:rPr>
          <w:color w:val="000000"/>
        </w:rPr>
      </w:pPr>
      <w:r w:rsidRPr="00ED3089">
        <w:rPr>
          <w:rFonts w:ascii="仿宋_GB2312" w:eastAsia="仿宋_GB2312" w:hint="eastAsia"/>
          <w:color w:val="000000"/>
          <w:sz w:val="30"/>
        </w:rPr>
        <w:t>人民法院与科研机构合作的项目或申请人所在单位有配套资金资助的，优先考虑。</w:t>
      </w:r>
    </w:p>
    <w:p w:rsidR="00813D1A" w:rsidRDefault="00813D1A" w:rsidP="00813D1A">
      <w:pPr>
        <w:spacing w:line="560" w:lineRule="exact"/>
        <w:ind w:firstLineChars="200" w:firstLine="600"/>
        <w:rPr>
          <w:color w:val="000000"/>
        </w:rPr>
      </w:pPr>
      <w:r>
        <w:rPr>
          <w:rFonts w:ascii="黑体" w:eastAsia="黑体" w:hint="eastAsia"/>
          <w:color w:val="000000"/>
          <w:sz w:val="30"/>
        </w:rPr>
        <w:t>四、研究期限</w:t>
      </w:r>
    </w:p>
    <w:p w:rsidR="00813D1A" w:rsidRDefault="00813D1A" w:rsidP="00813D1A">
      <w:pPr>
        <w:spacing w:line="560" w:lineRule="exact"/>
        <w:ind w:firstLineChars="200" w:firstLine="600"/>
        <w:rPr>
          <w:rFonts w:eastAsia="仿宋_GB2312"/>
          <w:sz w:val="30"/>
        </w:rPr>
      </w:pPr>
      <w:r>
        <w:rPr>
          <w:rFonts w:eastAsia="仿宋_GB2312" w:hint="eastAsia"/>
          <w:color w:val="000000"/>
          <w:sz w:val="30"/>
        </w:rPr>
        <w:t>课题须自立项之日起一年内完成。</w:t>
      </w:r>
    </w:p>
    <w:p w:rsidR="00813D1A" w:rsidRDefault="00813D1A" w:rsidP="00813D1A">
      <w:pPr>
        <w:spacing w:line="560" w:lineRule="exact"/>
        <w:ind w:firstLineChars="200" w:firstLine="600"/>
        <w:rPr>
          <w:color w:val="000000"/>
        </w:rPr>
      </w:pPr>
      <w:r>
        <w:rPr>
          <w:rFonts w:ascii="黑体" w:eastAsia="黑体" w:hint="eastAsia"/>
          <w:color w:val="000000"/>
          <w:sz w:val="30"/>
        </w:rPr>
        <w:t>五、申请注意事项</w:t>
      </w:r>
    </w:p>
    <w:p w:rsidR="00813D1A" w:rsidRPr="00091F43" w:rsidRDefault="00813D1A" w:rsidP="00813D1A">
      <w:pPr>
        <w:spacing w:line="560" w:lineRule="exact"/>
        <w:ind w:firstLineChars="200" w:firstLine="600"/>
        <w:rPr>
          <w:rFonts w:ascii="仿宋_GB2312" w:eastAsia="仿宋_GB2312"/>
          <w:color w:val="000000"/>
        </w:rPr>
      </w:pPr>
      <w:r w:rsidRPr="00091F43">
        <w:rPr>
          <w:rFonts w:ascii="仿宋_GB2312" w:eastAsia="仿宋_GB2312" w:hint="eastAsia"/>
          <w:color w:val="000000"/>
          <w:sz w:val="30"/>
        </w:rPr>
        <w:t>1</w:t>
      </w:r>
      <w:r w:rsidR="00D67E7B">
        <w:rPr>
          <w:rFonts w:ascii="仿宋_GB2312" w:eastAsia="仿宋_GB2312" w:hint="eastAsia"/>
          <w:color w:val="000000"/>
          <w:sz w:val="30"/>
        </w:rPr>
        <w:t>.</w:t>
      </w:r>
      <w:r w:rsidRPr="00091F43">
        <w:rPr>
          <w:rFonts w:ascii="仿宋_GB2312" w:eastAsia="仿宋_GB2312" w:hint="eastAsia"/>
          <w:color w:val="000000"/>
          <w:sz w:val="30"/>
        </w:rPr>
        <w:t>承担过或正在承担国家社科基金项目或教育部、司法部等中央部委批准的相同研究内容的课题的，不得申请。</w:t>
      </w:r>
    </w:p>
    <w:p w:rsidR="00813D1A" w:rsidRPr="00091F43" w:rsidRDefault="00813D1A" w:rsidP="00813D1A">
      <w:pPr>
        <w:spacing w:line="560" w:lineRule="exact"/>
        <w:ind w:firstLineChars="200" w:firstLine="600"/>
        <w:rPr>
          <w:rFonts w:ascii="仿宋_GB2312" w:eastAsia="仿宋_GB2312"/>
          <w:color w:val="000000"/>
        </w:rPr>
      </w:pPr>
      <w:r w:rsidRPr="00091F43">
        <w:rPr>
          <w:rFonts w:ascii="仿宋_GB2312" w:eastAsia="仿宋_GB2312" w:hint="eastAsia"/>
          <w:color w:val="000000"/>
          <w:sz w:val="30"/>
        </w:rPr>
        <w:t>2</w:t>
      </w:r>
      <w:r w:rsidR="00D67E7B">
        <w:rPr>
          <w:rFonts w:ascii="仿宋_GB2312" w:eastAsia="仿宋_GB2312" w:hint="eastAsia"/>
          <w:color w:val="000000"/>
          <w:sz w:val="30"/>
        </w:rPr>
        <w:t>．</w:t>
      </w:r>
      <w:r w:rsidRPr="00091F43">
        <w:rPr>
          <w:rFonts w:ascii="仿宋_GB2312" w:eastAsia="仿宋_GB2312" w:hint="eastAsia"/>
          <w:color w:val="000000"/>
          <w:sz w:val="30"/>
        </w:rPr>
        <w:t xml:space="preserve">申请人应如实填写申请材料，并保证没有知识产权争议。在申请中弄虚作假者，一经发现并查实后，取消申报资格，如获准立项则撤销立项。   </w:t>
      </w:r>
    </w:p>
    <w:p w:rsidR="00813D1A" w:rsidRPr="00091F43" w:rsidRDefault="00813D1A" w:rsidP="00813D1A">
      <w:pPr>
        <w:spacing w:line="560" w:lineRule="exact"/>
        <w:ind w:firstLineChars="200" w:firstLine="600"/>
        <w:rPr>
          <w:rFonts w:ascii="仿宋_GB2312" w:eastAsia="仿宋_GB2312"/>
          <w:color w:val="000000"/>
        </w:rPr>
      </w:pPr>
      <w:r w:rsidRPr="00091F43">
        <w:rPr>
          <w:rFonts w:ascii="仿宋_GB2312" w:eastAsia="仿宋_GB2312" w:hint="eastAsia"/>
          <w:color w:val="000000"/>
          <w:sz w:val="30"/>
        </w:rPr>
        <w:t>3</w:t>
      </w:r>
      <w:r w:rsidR="00D67E7B">
        <w:rPr>
          <w:rFonts w:ascii="仿宋_GB2312" w:eastAsia="仿宋_GB2312" w:hint="eastAsia"/>
          <w:color w:val="000000"/>
          <w:sz w:val="30"/>
        </w:rPr>
        <w:t>.</w:t>
      </w:r>
      <w:r w:rsidR="00DA1D76">
        <w:rPr>
          <w:rFonts w:ascii="仿宋_GB2312" w:eastAsia="仿宋_GB2312" w:hint="eastAsia"/>
          <w:color w:val="000000"/>
          <w:sz w:val="30"/>
        </w:rPr>
        <w:t>承担课题的课题组必须于研究期限内完成研究报告，并将报告一式</w:t>
      </w:r>
      <w:r w:rsidR="008F1F22">
        <w:rPr>
          <w:rFonts w:ascii="仿宋_GB2312" w:eastAsia="仿宋_GB2312" w:hint="eastAsia"/>
          <w:color w:val="000000"/>
          <w:sz w:val="30"/>
        </w:rPr>
        <w:t>3</w:t>
      </w:r>
      <w:r w:rsidRPr="00091F43">
        <w:rPr>
          <w:rFonts w:ascii="仿宋_GB2312" w:eastAsia="仿宋_GB2312" w:hint="eastAsia"/>
          <w:color w:val="000000"/>
          <w:sz w:val="30"/>
        </w:rPr>
        <w:t>份和电子文本报送最高人民法院，课题研究阶段性成果如发表的论文等应以附件形式同时报送。在课题验收合格前，未经最高人民法院同意不得公开发表课题成果，不得接受媒体采</w:t>
      </w:r>
      <w:r w:rsidRPr="00091F43">
        <w:rPr>
          <w:rFonts w:ascii="仿宋_GB2312" w:eastAsia="仿宋_GB2312" w:hint="eastAsia"/>
          <w:color w:val="000000"/>
          <w:sz w:val="30"/>
        </w:rPr>
        <w:lastRenderedPageBreak/>
        <w:t xml:space="preserve">访。最高人民法院享有调研成果转化的权利。课题的组织实施还须遵守《最高人民法院重点调研课题招标管理规则（试行）》中有关课题管理的规定。 </w:t>
      </w:r>
    </w:p>
    <w:p w:rsidR="00813D1A" w:rsidRDefault="00813D1A" w:rsidP="00813D1A">
      <w:pPr>
        <w:spacing w:line="560" w:lineRule="exact"/>
        <w:ind w:firstLineChars="200" w:firstLine="600"/>
        <w:rPr>
          <w:color w:val="000000"/>
        </w:rPr>
      </w:pPr>
      <w:r>
        <w:rPr>
          <w:rFonts w:ascii="黑体" w:eastAsia="黑体" w:hint="eastAsia"/>
          <w:color w:val="000000"/>
          <w:sz w:val="30"/>
        </w:rPr>
        <w:t>六、申请办法</w:t>
      </w:r>
    </w:p>
    <w:p w:rsidR="00813D1A" w:rsidRPr="001A0EBD" w:rsidRDefault="00813D1A" w:rsidP="00813D1A">
      <w:pPr>
        <w:spacing w:line="560" w:lineRule="exact"/>
        <w:ind w:firstLineChars="200" w:firstLine="600"/>
        <w:rPr>
          <w:rFonts w:ascii="仿宋_GB2312" w:eastAsia="仿宋_GB2312"/>
          <w:color w:val="000000"/>
        </w:rPr>
      </w:pPr>
      <w:r w:rsidRPr="001A0EBD">
        <w:rPr>
          <w:rFonts w:ascii="仿宋_GB2312" w:eastAsia="仿宋_GB2312" w:hint="eastAsia"/>
          <w:color w:val="000000"/>
          <w:sz w:val="30"/>
        </w:rPr>
        <w:t>1</w:t>
      </w:r>
      <w:r w:rsidR="00E11D77">
        <w:rPr>
          <w:rFonts w:ascii="仿宋_GB2312" w:eastAsia="仿宋_GB2312" w:hint="eastAsia"/>
          <w:color w:val="000000"/>
          <w:sz w:val="30"/>
        </w:rPr>
        <w:t>.</w:t>
      </w:r>
      <w:r w:rsidRPr="001A0EBD">
        <w:rPr>
          <w:rFonts w:ascii="仿宋_GB2312" w:eastAsia="仿宋_GB2312" w:hint="eastAsia"/>
          <w:color w:val="000000"/>
          <w:sz w:val="30"/>
        </w:rPr>
        <w:t>课题申请人提出申请时，须填写并提交《最高人民法院201</w:t>
      </w:r>
      <w:r w:rsidR="001A0EBD">
        <w:rPr>
          <w:rFonts w:ascii="仿宋_GB2312" w:eastAsia="仿宋_GB2312" w:hint="eastAsia"/>
          <w:color w:val="000000"/>
          <w:sz w:val="30"/>
        </w:rPr>
        <w:t>6年度司法研究</w:t>
      </w:r>
      <w:r w:rsidRPr="001A0EBD">
        <w:rPr>
          <w:rFonts w:ascii="仿宋_GB2312" w:eastAsia="仿宋_GB2312" w:hint="eastAsia"/>
          <w:color w:val="000000"/>
          <w:sz w:val="30"/>
        </w:rPr>
        <w:t>重大课题申请书》</w:t>
      </w:r>
      <w:r w:rsidR="001A0EBD">
        <w:rPr>
          <w:rFonts w:ascii="仿宋_GB2312" w:eastAsia="仿宋_GB2312" w:hint="eastAsia"/>
          <w:color w:val="000000"/>
          <w:sz w:val="30"/>
        </w:rPr>
        <w:t>一式8份。</w:t>
      </w:r>
      <w:r w:rsidRPr="001A0EBD">
        <w:rPr>
          <w:rFonts w:ascii="仿宋_GB2312" w:eastAsia="仿宋_GB2312" w:hint="eastAsia"/>
          <w:color w:val="000000"/>
          <w:sz w:val="30"/>
        </w:rPr>
        <w:t>请登录最高人民法院网www.court.gov.cn或中国</w:t>
      </w:r>
      <w:proofErr w:type="gramStart"/>
      <w:r w:rsidRPr="001A0EBD">
        <w:rPr>
          <w:rFonts w:ascii="仿宋_GB2312" w:eastAsia="仿宋_GB2312" w:hint="eastAsia"/>
          <w:color w:val="000000"/>
          <w:sz w:val="30"/>
        </w:rPr>
        <w:t>法院网</w:t>
      </w:r>
      <w:proofErr w:type="gramEnd"/>
      <w:r w:rsidRPr="001A0EBD">
        <w:rPr>
          <w:rFonts w:ascii="仿宋_GB2312" w:eastAsia="仿宋_GB2312" w:hint="eastAsia"/>
          <w:color w:val="000000"/>
          <w:sz w:val="30"/>
        </w:rPr>
        <w:t>www.chinacourt.org下载。</w:t>
      </w:r>
    </w:p>
    <w:p w:rsidR="00813D1A" w:rsidRPr="001A0EBD" w:rsidRDefault="00813D1A" w:rsidP="00813D1A">
      <w:pPr>
        <w:spacing w:line="560" w:lineRule="exact"/>
        <w:ind w:firstLineChars="200" w:firstLine="600"/>
        <w:rPr>
          <w:rFonts w:ascii="仿宋_GB2312" w:eastAsia="仿宋_GB2312"/>
          <w:color w:val="000000"/>
        </w:rPr>
      </w:pPr>
      <w:r w:rsidRPr="001A0EBD">
        <w:rPr>
          <w:rFonts w:ascii="仿宋_GB2312" w:eastAsia="仿宋_GB2312" w:hint="eastAsia"/>
          <w:color w:val="000000"/>
          <w:sz w:val="30"/>
        </w:rPr>
        <w:t>2</w:t>
      </w:r>
      <w:r w:rsidR="00E11D77">
        <w:rPr>
          <w:rFonts w:ascii="仿宋_GB2312" w:eastAsia="仿宋_GB2312" w:hint="eastAsia"/>
          <w:color w:val="000000"/>
          <w:sz w:val="30"/>
        </w:rPr>
        <w:t>.</w:t>
      </w:r>
      <w:r w:rsidRPr="001A0EBD">
        <w:rPr>
          <w:rFonts w:ascii="仿宋_GB2312" w:eastAsia="仿宋_GB2312" w:hint="eastAsia"/>
          <w:color w:val="000000"/>
          <w:sz w:val="30"/>
        </w:rPr>
        <w:t>课题申请人所在单位应对申请人资格及申报材料进行审核，并按规定签署审核意见。</w:t>
      </w:r>
    </w:p>
    <w:p w:rsidR="00813D1A" w:rsidRPr="001A0EBD" w:rsidRDefault="00813D1A" w:rsidP="00813D1A">
      <w:pPr>
        <w:spacing w:line="560" w:lineRule="exact"/>
        <w:ind w:firstLineChars="200" w:firstLine="600"/>
        <w:rPr>
          <w:rFonts w:ascii="仿宋_GB2312" w:eastAsia="仿宋_GB2312"/>
          <w:color w:val="000000"/>
        </w:rPr>
      </w:pPr>
      <w:r w:rsidRPr="001A0EBD">
        <w:rPr>
          <w:rFonts w:ascii="仿宋_GB2312" w:eastAsia="仿宋_GB2312" w:hint="eastAsia"/>
          <w:color w:val="000000"/>
          <w:sz w:val="30"/>
        </w:rPr>
        <w:t>3</w:t>
      </w:r>
      <w:r w:rsidR="00E11D77">
        <w:rPr>
          <w:rFonts w:ascii="仿宋_GB2312" w:eastAsia="仿宋_GB2312" w:hint="eastAsia"/>
          <w:color w:val="000000"/>
          <w:sz w:val="30"/>
        </w:rPr>
        <w:t>.</w:t>
      </w:r>
      <w:r w:rsidRPr="001A0EBD">
        <w:rPr>
          <w:rFonts w:ascii="仿宋_GB2312" w:eastAsia="仿宋_GB2312" w:hint="eastAsia"/>
          <w:color w:val="000000"/>
          <w:sz w:val="30"/>
        </w:rPr>
        <w:t>申报材料由所在单位统一提交最高人民法院，其中每位申请人的申报材料应单独包装，并在封面上标明</w:t>
      </w:r>
      <w:r w:rsidR="000D418B">
        <w:rPr>
          <w:rFonts w:ascii="仿宋_GB2312" w:eastAsia="仿宋_GB2312" w:hint="eastAsia"/>
          <w:color w:val="000000"/>
          <w:sz w:val="30"/>
        </w:rPr>
        <w:t>司法研究</w:t>
      </w:r>
      <w:r w:rsidRPr="001A0EBD">
        <w:rPr>
          <w:rFonts w:ascii="仿宋_GB2312" w:eastAsia="仿宋_GB2312" w:hint="eastAsia"/>
          <w:color w:val="000000"/>
          <w:sz w:val="30"/>
        </w:rPr>
        <w:t>重大课题，统一打包寄至最高人民法院。</w:t>
      </w:r>
    </w:p>
    <w:p w:rsidR="00813D1A" w:rsidRDefault="00813D1A" w:rsidP="00813D1A">
      <w:pPr>
        <w:spacing w:line="560" w:lineRule="exact"/>
        <w:ind w:firstLineChars="200" w:firstLine="600"/>
        <w:rPr>
          <w:color w:val="000000"/>
        </w:rPr>
      </w:pPr>
      <w:r>
        <w:rPr>
          <w:rFonts w:ascii="黑体" w:eastAsia="黑体" w:hint="eastAsia"/>
          <w:color w:val="000000"/>
          <w:sz w:val="30"/>
        </w:rPr>
        <w:t>七、课题申请时间</w:t>
      </w:r>
    </w:p>
    <w:p w:rsidR="00813D1A" w:rsidRPr="00EA1976" w:rsidRDefault="00813D1A" w:rsidP="00813D1A">
      <w:pPr>
        <w:spacing w:line="560" w:lineRule="exact"/>
        <w:ind w:firstLineChars="200" w:firstLine="600"/>
        <w:rPr>
          <w:rFonts w:ascii="仿宋_GB2312" w:eastAsia="仿宋_GB2312"/>
          <w:color w:val="000000"/>
        </w:rPr>
      </w:pPr>
      <w:r w:rsidRPr="00EA1976">
        <w:rPr>
          <w:rFonts w:ascii="仿宋_GB2312" w:eastAsia="仿宋_GB2312" w:hint="eastAsia"/>
          <w:color w:val="000000"/>
          <w:sz w:val="30"/>
        </w:rPr>
        <w:t>自即日起至2015年</w:t>
      </w:r>
      <w:r w:rsidR="008F1F22">
        <w:rPr>
          <w:rFonts w:ascii="仿宋_GB2312" w:eastAsia="仿宋_GB2312" w:hint="eastAsia"/>
          <w:color w:val="000000"/>
          <w:sz w:val="30"/>
        </w:rPr>
        <w:t>8</w:t>
      </w:r>
      <w:r w:rsidRPr="00EA1976">
        <w:rPr>
          <w:rFonts w:ascii="仿宋_GB2312" w:eastAsia="仿宋_GB2312" w:hint="eastAsia"/>
          <w:color w:val="000000"/>
          <w:sz w:val="30"/>
        </w:rPr>
        <w:t>月</w:t>
      </w:r>
      <w:r w:rsidR="00A366BB">
        <w:rPr>
          <w:rFonts w:ascii="仿宋_GB2312" w:eastAsia="仿宋_GB2312" w:hint="eastAsia"/>
          <w:color w:val="000000"/>
          <w:sz w:val="30"/>
        </w:rPr>
        <w:t>1</w:t>
      </w:r>
      <w:r w:rsidRPr="00EA1976">
        <w:rPr>
          <w:rFonts w:ascii="仿宋_GB2312" w:eastAsia="仿宋_GB2312" w:hint="eastAsia"/>
          <w:color w:val="000000"/>
          <w:sz w:val="30"/>
        </w:rPr>
        <w:t>日截止（以邮戳日期为准）。</w:t>
      </w:r>
    </w:p>
    <w:p w:rsidR="00813D1A" w:rsidRDefault="00813D1A" w:rsidP="00813D1A">
      <w:pPr>
        <w:spacing w:line="560" w:lineRule="exact"/>
        <w:ind w:firstLineChars="200" w:firstLine="600"/>
        <w:rPr>
          <w:color w:val="000000"/>
        </w:rPr>
      </w:pPr>
      <w:r>
        <w:rPr>
          <w:rFonts w:ascii="黑体" w:eastAsia="黑体" w:hint="eastAsia"/>
          <w:color w:val="000000"/>
          <w:sz w:val="30"/>
        </w:rPr>
        <w:t>八、申请材料寄送</w:t>
      </w:r>
    </w:p>
    <w:p w:rsidR="00813D1A" w:rsidRPr="00A366BB" w:rsidRDefault="00813D1A" w:rsidP="00813D1A">
      <w:pPr>
        <w:spacing w:line="560" w:lineRule="exact"/>
        <w:ind w:firstLineChars="200" w:firstLine="600"/>
        <w:rPr>
          <w:rFonts w:ascii="仿宋_GB2312" w:eastAsia="仿宋_GB2312"/>
          <w:color w:val="000000"/>
        </w:rPr>
      </w:pPr>
      <w:r w:rsidRPr="00A366BB">
        <w:rPr>
          <w:rFonts w:ascii="仿宋_GB2312" w:eastAsia="仿宋_GB2312" w:hint="eastAsia"/>
          <w:color w:val="000000"/>
          <w:sz w:val="30"/>
        </w:rPr>
        <w:t>请在申报截止日之前，将使用WORD软件录入、A4纸打印的《申请书》一式8份（含原件1份、复印件7份）、资格证明（非A4纸大小的，需粘贴在A4纸上）等申请材料寄送最高人民法院，</w:t>
      </w:r>
      <w:r w:rsidR="00FB0B2A">
        <w:rPr>
          <w:rFonts w:ascii="仿宋_GB2312" w:eastAsia="仿宋_GB2312" w:hint="eastAsia"/>
          <w:color w:val="000000"/>
          <w:sz w:val="30"/>
        </w:rPr>
        <w:t>并同时发送电子版</w:t>
      </w:r>
      <w:proofErr w:type="gramStart"/>
      <w:r w:rsidR="00FB0B2A">
        <w:rPr>
          <w:rFonts w:ascii="仿宋_GB2312" w:eastAsia="仿宋_GB2312" w:hint="eastAsia"/>
          <w:color w:val="000000"/>
          <w:sz w:val="30"/>
        </w:rPr>
        <w:t>至重大</w:t>
      </w:r>
      <w:proofErr w:type="gramEnd"/>
      <w:r w:rsidR="00FB0B2A">
        <w:rPr>
          <w:rFonts w:ascii="仿宋_GB2312" w:eastAsia="仿宋_GB2312" w:hint="eastAsia"/>
          <w:color w:val="000000"/>
          <w:sz w:val="30"/>
        </w:rPr>
        <w:t>课题邮箱，邮件题目格式为：司法研究</w:t>
      </w:r>
      <w:r w:rsidRPr="00A366BB">
        <w:rPr>
          <w:rFonts w:ascii="仿宋_GB2312" w:eastAsia="仿宋_GB2312" w:hint="eastAsia"/>
          <w:color w:val="000000"/>
          <w:sz w:val="30"/>
        </w:rPr>
        <w:t>重大课题+申请人。</w:t>
      </w:r>
    </w:p>
    <w:p w:rsidR="00813D1A" w:rsidRDefault="00FB0B2A" w:rsidP="00813D1A">
      <w:pPr>
        <w:spacing w:line="560" w:lineRule="exact"/>
        <w:ind w:firstLineChars="200" w:firstLine="600"/>
        <w:rPr>
          <w:rFonts w:ascii="仿宋_GB2312" w:eastAsia="仿宋_GB2312"/>
          <w:color w:val="000000"/>
          <w:sz w:val="30"/>
          <w:szCs w:val="30"/>
        </w:rPr>
      </w:pPr>
      <w:r w:rsidRPr="00383136">
        <w:rPr>
          <w:rFonts w:ascii="仿宋_GB2312" w:eastAsia="仿宋_GB2312" w:hint="eastAsia"/>
          <w:color w:val="000000"/>
          <w:sz w:val="30"/>
          <w:szCs w:val="30"/>
        </w:rPr>
        <w:t>联系人：最高人民法院研究室</w:t>
      </w:r>
      <w:r w:rsidR="00267262">
        <w:rPr>
          <w:rFonts w:ascii="仿宋_GB2312" w:eastAsia="仿宋_GB2312" w:hint="eastAsia"/>
          <w:color w:val="000000"/>
          <w:sz w:val="30"/>
          <w:szCs w:val="30"/>
        </w:rPr>
        <w:t xml:space="preserve">  </w:t>
      </w:r>
      <w:proofErr w:type="gramStart"/>
      <w:r w:rsidRPr="00383136">
        <w:rPr>
          <w:rFonts w:ascii="仿宋_GB2312" w:eastAsia="仿宋_GB2312" w:hint="eastAsia"/>
          <w:color w:val="000000"/>
          <w:sz w:val="30"/>
          <w:szCs w:val="30"/>
        </w:rPr>
        <w:t>戴俊英</w:t>
      </w:r>
      <w:proofErr w:type="gramEnd"/>
      <w:r w:rsidRPr="00383136">
        <w:rPr>
          <w:rFonts w:ascii="仿宋_GB2312" w:eastAsia="仿宋_GB2312" w:hint="eastAsia"/>
          <w:color w:val="000000"/>
          <w:sz w:val="30"/>
          <w:szCs w:val="30"/>
        </w:rPr>
        <w:t>、</w:t>
      </w:r>
      <w:proofErr w:type="gramStart"/>
      <w:r w:rsidRPr="00383136">
        <w:rPr>
          <w:rFonts w:ascii="仿宋_GB2312" w:eastAsia="仿宋_GB2312" w:hint="eastAsia"/>
          <w:color w:val="000000"/>
          <w:sz w:val="30"/>
          <w:szCs w:val="30"/>
        </w:rPr>
        <w:t>耿协阳</w:t>
      </w:r>
      <w:proofErr w:type="gramEnd"/>
    </w:p>
    <w:p w:rsidR="00484580" w:rsidRPr="00383136" w:rsidRDefault="00484580" w:rsidP="00813D1A">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 xml:space="preserve">        中国应用法学研究所</w:t>
      </w:r>
      <w:r w:rsidR="00267262">
        <w:rPr>
          <w:rFonts w:ascii="仿宋_GB2312" w:eastAsia="仿宋_GB2312" w:hint="eastAsia"/>
          <w:color w:val="000000"/>
          <w:sz w:val="30"/>
          <w:szCs w:val="30"/>
        </w:rPr>
        <w:t xml:space="preserve">  </w:t>
      </w:r>
      <w:r w:rsidR="00576FE5">
        <w:rPr>
          <w:rFonts w:ascii="仿宋_GB2312" w:eastAsia="仿宋_GB2312" w:hint="eastAsia"/>
          <w:color w:val="000000"/>
          <w:sz w:val="30"/>
          <w:szCs w:val="30"/>
        </w:rPr>
        <w:t>宋建宝</w:t>
      </w:r>
    </w:p>
    <w:p w:rsidR="00813D1A" w:rsidRPr="00383136" w:rsidRDefault="00813D1A" w:rsidP="00813D1A">
      <w:pPr>
        <w:spacing w:line="560" w:lineRule="exact"/>
        <w:ind w:firstLineChars="200" w:firstLine="600"/>
        <w:rPr>
          <w:rFonts w:ascii="仿宋_GB2312" w:eastAsia="仿宋_GB2312"/>
          <w:color w:val="000000"/>
          <w:sz w:val="30"/>
          <w:szCs w:val="30"/>
        </w:rPr>
      </w:pPr>
      <w:r w:rsidRPr="00383136">
        <w:rPr>
          <w:rFonts w:ascii="仿宋_GB2312" w:eastAsia="仿宋_GB2312" w:hint="eastAsia"/>
          <w:color w:val="000000"/>
          <w:sz w:val="30"/>
          <w:szCs w:val="30"/>
        </w:rPr>
        <w:t>联系电话: 010-</w:t>
      </w:r>
      <w:r w:rsidR="00FB0B2A" w:rsidRPr="00383136">
        <w:rPr>
          <w:rFonts w:ascii="仿宋_GB2312" w:eastAsia="仿宋_GB2312" w:hint="eastAsia"/>
          <w:color w:val="000000"/>
          <w:sz w:val="30"/>
          <w:szCs w:val="30"/>
        </w:rPr>
        <w:t>6755721</w:t>
      </w:r>
      <w:r w:rsidR="008F1F22">
        <w:rPr>
          <w:rFonts w:ascii="仿宋_GB2312" w:eastAsia="仿宋_GB2312" w:hint="eastAsia"/>
          <w:color w:val="000000"/>
          <w:sz w:val="30"/>
          <w:szCs w:val="30"/>
        </w:rPr>
        <w:t>8/</w:t>
      </w:r>
      <w:r w:rsidRPr="00383136">
        <w:rPr>
          <w:rFonts w:ascii="仿宋_GB2312" w:eastAsia="仿宋_GB2312" w:hint="eastAsia"/>
          <w:color w:val="000000"/>
          <w:sz w:val="30"/>
          <w:szCs w:val="30"/>
        </w:rPr>
        <w:t>15</w:t>
      </w:r>
      <w:r w:rsidR="008F1F22">
        <w:rPr>
          <w:rFonts w:ascii="仿宋_GB2312" w:eastAsia="仿宋_GB2312" w:hint="eastAsia"/>
          <w:color w:val="000000"/>
          <w:sz w:val="30"/>
          <w:szCs w:val="30"/>
        </w:rPr>
        <w:t xml:space="preserve">   </w:t>
      </w:r>
      <w:r w:rsidR="004666A7">
        <w:rPr>
          <w:rFonts w:ascii="仿宋_GB2312" w:eastAsia="仿宋_GB2312" w:hint="eastAsia"/>
          <w:color w:val="000000"/>
          <w:sz w:val="30"/>
          <w:szCs w:val="30"/>
        </w:rPr>
        <w:t>010-6755</w:t>
      </w:r>
      <w:r w:rsidR="0036148C">
        <w:rPr>
          <w:rFonts w:ascii="仿宋_GB2312" w:eastAsia="仿宋_GB2312" w:hint="eastAsia"/>
          <w:color w:val="000000"/>
          <w:sz w:val="30"/>
          <w:szCs w:val="30"/>
        </w:rPr>
        <w:t>5</w:t>
      </w:r>
      <w:r w:rsidR="004666A7">
        <w:rPr>
          <w:rFonts w:ascii="仿宋_GB2312" w:eastAsia="仿宋_GB2312" w:hint="eastAsia"/>
          <w:color w:val="000000"/>
          <w:sz w:val="30"/>
          <w:szCs w:val="30"/>
        </w:rPr>
        <w:t>931</w:t>
      </w:r>
    </w:p>
    <w:p w:rsidR="00813D1A" w:rsidRPr="00383136" w:rsidRDefault="00813D1A" w:rsidP="00813D1A">
      <w:pPr>
        <w:spacing w:line="560" w:lineRule="exact"/>
        <w:ind w:firstLineChars="200" w:firstLine="600"/>
        <w:rPr>
          <w:rFonts w:ascii="仿宋_GB2312" w:eastAsia="仿宋_GB2312"/>
          <w:color w:val="000000"/>
          <w:sz w:val="30"/>
          <w:szCs w:val="30"/>
        </w:rPr>
      </w:pPr>
      <w:r w:rsidRPr="00383136">
        <w:rPr>
          <w:rFonts w:ascii="仿宋_GB2312" w:eastAsia="仿宋_GB2312" w:hint="eastAsia"/>
          <w:color w:val="000000"/>
          <w:sz w:val="30"/>
          <w:szCs w:val="30"/>
        </w:rPr>
        <w:lastRenderedPageBreak/>
        <w:t>传真：010-67557208</w:t>
      </w:r>
    </w:p>
    <w:p w:rsidR="00813D1A" w:rsidRPr="00383136" w:rsidRDefault="00813D1A" w:rsidP="00813D1A">
      <w:pPr>
        <w:spacing w:line="560" w:lineRule="exact"/>
        <w:ind w:firstLineChars="200" w:firstLine="600"/>
        <w:rPr>
          <w:rFonts w:ascii="仿宋_GB2312" w:eastAsia="仿宋_GB2312"/>
          <w:color w:val="000000"/>
          <w:sz w:val="30"/>
          <w:szCs w:val="30"/>
        </w:rPr>
      </w:pPr>
      <w:r w:rsidRPr="00383136">
        <w:rPr>
          <w:rFonts w:ascii="仿宋_GB2312" w:eastAsia="仿宋_GB2312" w:hint="eastAsia"/>
          <w:color w:val="000000"/>
          <w:sz w:val="30"/>
          <w:szCs w:val="30"/>
        </w:rPr>
        <w:t>地址：北京市东城区东交民巷27号</w:t>
      </w:r>
    </w:p>
    <w:p w:rsidR="00813D1A" w:rsidRPr="00383136" w:rsidRDefault="00813D1A" w:rsidP="00813D1A">
      <w:pPr>
        <w:spacing w:line="560" w:lineRule="exact"/>
        <w:ind w:firstLineChars="200" w:firstLine="600"/>
        <w:rPr>
          <w:rFonts w:ascii="仿宋_GB2312" w:eastAsia="仿宋_GB2312"/>
          <w:color w:val="000000"/>
          <w:sz w:val="30"/>
          <w:szCs w:val="30"/>
        </w:rPr>
      </w:pPr>
      <w:r w:rsidRPr="00383136">
        <w:rPr>
          <w:rFonts w:ascii="仿宋_GB2312" w:eastAsia="仿宋_GB2312" w:hint="eastAsia"/>
          <w:color w:val="000000"/>
          <w:sz w:val="30"/>
          <w:szCs w:val="30"/>
        </w:rPr>
        <w:t>邮编：100745</w:t>
      </w:r>
    </w:p>
    <w:p w:rsidR="00813D1A" w:rsidRPr="00383136" w:rsidRDefault="00813D1A" w:rsidP="00813D1A">
      <w:pPr>
        <w:spacing w:line="560" w:lineRule="exact"/>
        <w:rPr>
          <w:rFonts w:ascii="仿宋_GB2312" w:eastAsia="仿宋_GB2312"/>
          <w:color w:val="000000"/>
          <w:sz w:val="30"/>
          <w:szCs w:val="30"/>
        </w:rPr>
      </w:pPr>
      <w:r w:rsidRPr="00383136">
        <w:rPr>
          <w:rFonts w:ascii="仿宋_GB2312" w:eastAsia="仿宋_GB2312" w:hint="eastAsia"/>
          <w:color w:val="000000"/>
          <w:sz w:val="30"/>
          <w:szCs w:val="30"/>
        </w:rPr>
        <w:t xml:space="preserve">    Email：</w:t>
      </w:r>
      <w:hyperlink r:id="rId6" w:history="1">
        <w:r w:rsidR="00383136" w:rsidRPr="00383136">
          <w:rPr>
            <w:rFonts w:ascii="仿宋_GB2312" w:eastAsia="仿宋_GB2312" w:hint="eastAsia"/>
            <w:color w:val="000000"/>
            <w:sz w:val="30"/>
            <w:szCs w:val="30"/>
          </w:rPr>
          <w:t>zgfykt@163.com</w:t>
        </w:r>
      </w:hyperlink>
    </w:p>
    <w:p w:rsidR="00813D1A" w:rsidRDefault="00813D1A" w:rsidP="00813D1A">
      <w:pPr>
        <w:spacing w:line="560" w:lineRule="exact"/>
        <w:ind w:right="105"/>
        <w:jc w:val="right"/>
        <w:rPr>
          <w:color w:val="000000"/>
        </w:rPr>
      </w:pPr>
    </w:p>
    <w:p w:rsidR="00813D1A" w:rsidRPr="00484580" w:rsidRDefault="00813D1A" w:rsidP="00484580">
      <w:pPr>
        <w:spacing w:line="560" w:lineRule="exact"/>
        <w:ind w:firstLineChars="200" w:firstLine="600"/>
        <w:rPr>
          <w:rFonts w:ascii="仿宋_GB2312" w:eastAsia="仿宋_GB2312"/>
          <w:color w:val="000000"/>
          <w:sz w:val="30"/>
          <w:szCs w:val="30"/>
        </w:rPr>
      </w:pPr>
    </w:p>
    <w:p w:rsidR="00FB0B2A" w:rsidRPr="00484580" w:rsidRDefault="00813D1A" w:rsidP="00484580">
      <w:pPr>
        <w:spacing w:line="560" w:lineRule="exact"/>
        <w:ind w:firstLineChars="1550" w:firstLine="4650"/>
        <w:rPr>
          <w:rFonts w:ascii="仿宋_GB2312" w:eastAsia="仿宋_GB2312"/>
          <w:color w:val="000000"/>
          <w:sz w:val="30"/>
          <w:szCs w:val="30"/>
        </w:rPr>
      </w:pPr>
      <w:r w:rsidRPr="00484580">
        <w:rPr>
          <w:rFonts w:ascii="仿宋_GB2312" w:eastAsia="仿宋_GB2312" w:hint="eastAsia"/>
          <w:color w:val="000000"/>
          <w:sz w:val="30"/>
          <w:szCs w:val="30"/>
        </w:rPr>
        <w:t>最高人民法院</w:t>
      </w:r>
      <w:r w:rsidR="00484580">
        <w:rPr>
          <w:rFonts w:ascii="仿宋_GB2312" w:eastAsia="仿宋_GB2312" w:hint="eastAsia"/>
          <w:color w:val="000000"/>
          <w:sz w:val="30"/>
          <w:szCs w:val="30"/>
        </w:rPr>
        <w:t>研究室</w:t>
      </w:r>
    </w:p>
    <w:p w:rsidR="00813D1A" w:rsidRPr="00484580" w:rsidRDefault="00FB0B2A" w:rsidP="00484580">
      <w:pPr>
        <w:spacing w:line="560" w:lineRule="exact"/>
        <w:ind w:firstLineChars="1550" w:firstLine="4650"/>
        <w:rPr>
          <w:rFonts w:ascii="仿宋_GB2312" w:eastAsia="仿宋_GB2312"/>
          <w:color w:val="000000"/>
          <w:sz w:val="30"/>
          <w:szCs w:val="30"/>
        </w:rPr>
      </w:pPr>
      <w:r w:rsidRPr="00484580">
        <w:rPr>
          <w:rFonts w:ascii="仿宋_GB2312" w:eastAsia="仿宋_GB2312" w:hint="eastAsia"/>
          <w:color w:val="000000"/>
          <w:sz w:val="30"/>
          <w:szCs w:val="30"/>
        </w:rPr>
        <w:t>中国应用法学研究所</w:t>
      </w:r>
    </w:p>
    <w:p w:rsidR="00813D1A" w:rsidRPr="00FB0B2A" w:rsidRDefault="00484580" w:rsidP="008F1F22">
      <w:pPr>
        <w:spacing w:line="560" w:lineRule="exact"/>
        <w:ind w:right="750" w:firstLineChars="1650" w:firstLine="4950"/>
        <w:rPr>
          <w:rFonts w:ascii="仿宋_GB2312" w:eastAsia="仿宋_GB2312"/>
          <w:color w:val="000000"/>
        </w:rPr>
      </w:pPr>
      <w:r>
        <w:rPr>
          <w:rFonts w:ascii="仿宋_GB2312" w:eastAsia="仿宋_GB2312" w:hint="eastAsia"/>
          <w:color w:val="000000"/>
          <w:sz w:val="30"/>
        </w:rPr>
        <w:t>2016</w:t>
      </w:r>
      <w:r w:rsidR="00813D1A" w:rsidRPr="00FB0B2A">
        <w:rPr>
          <w:rFonts w:ascii="仿宋_GB2312" w:eastAsia="仿宋_GB2312" w:hint="eastAsia"/>
          <w:color w:val="000000"/>
          <w:sz w:val="30"/>
        </w:rPr>
        <w:t>年</w:t>
      </w:r>
      <w:r w:rsidR="00B52A9A">
        <w:rPr>
          <w:rFonts w:ascii="仿宋_GB2312" w:eastAsia="仿宋_GB2312" w:hint="eastAsia"/>
          <w:color w:val="000000"/>
          <w:sz w:val="30"/>
        </w:rPr>
        <w:t>7</w:t>
      </w:r>
      <w:r w:rsidR="00813D1A" w:rsidRPr="00FB0B2A">
        <w:rPr>
          <w:rFonts w:ascii="仿宋_GB2312" w:eastAsia="仿宋_GB2312" w:hint="eastAsia"/>
          <w:color w:val="000000"/>
          <w:sz w:val="30"/>
        </w:rPr>
        <w:t>月</w:t>
      </w:r>
      <w:r w:rsidR="008F1F22">
        <w:rPr>
          <w:rFonts w:ascii="仿宋_GB2312" w:eastAsia="仿宋_GB2312" w:hint="eastAsia"/>
          <w:color w:val="000000"/>
          <w:sz w:val="30"/>
        </w:rPr>
        <w:t>5</w:t>
      </w:r>
      <w:r w:rsidR="00813D1A" w:rsidRPr="00FB0B2A">
        <w:rPr>
          <w:rFonts w:ascii="仿宋_GB2312" w:eastAsia="仿宋_GB2312" w:hint="eastAsia"/>
          <w:color w:val="000000"/>
          <w:sz w:val="30"/>
        </w:rPr>
        <w:t>日</w:t>
      </w:r>
    </w:p>
    <w:bookmarkEnd w:id="0"/>
    <w:bookmarkEnd w:id="1"/>
    <w:p w:rsidR="00813D1A" w:rsidRDefault="00813D1A" w:rsidP="00813D1A">
      <w:pPr>
        <w:spacing w:line="560" w:lineRule="exact"/>
        <w:ind w:firstLine="600"/>
        <w:rPr>
          <w:rFonts w:ascii="仿宋_GB2312" w:eastAsia="仿宋_GB2312"/>
          <w:sz w:val="30"/>
        </w:rPr>
      </w:pPr>
    </w:p>
    <w:p w:rsidR="00813D1A" w:rsidRDefault="00813D1A" w:rsidP="00813D1A">
      <w:pPr>
        <w:jc w:val="center"/>
      </w:pPr>
    </w:p>
    <w:p w:rsidR="009940D6" w:rsidRDefault="009940D6"/>
    <w:sectPr w:rsidR="009940D6" w:rsidSect="00B10B2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164" w:rsidRDefault="00720164" w:rsidP="00813D1A">
      <w:r>
        <w:separator/>
      </w:r>
    </w:p>
  </w:endnote>
  <w:endnote w:type="continuationSeparator" w:id="0">
    <w:p w:rsidR="00720164" w:rsidRDefault="00720164" w:rsidP="00813D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710848"/>
      <w:docPartObj>
        <w:docPartGallery w:val="Page Numbers (Bottom of Page)"/>
        <w:docPartUnique/>
      </w:docPartObj>
    </w:sdtPr>
    <w:sdtContent>
      <w:p w:rsidR="00403956" w:rsidRDefault="005544DF">
        <w:pPr>
          <w:pStyle w:val="a4"/>
          <w:jc w:val="center"/>
        </w:pPr>
        <w:fldSimple w:instr=" PAGE   \* MERGEFORMAT ">
          <w:r w:rsidR="006C2250" w:rsidRPr="006C2250">
            <w:rPr>
              <w:noProof/>
              <w:lang w:val="zh-CN"/>
            </w:rPr>
            <w:t>1</w:t>
          </w:r>
        </w:fldSimple>
      </w:p>
    </w:sdtContent>
  </w:sdt>
  <w:p w:rsidR="00403956" w:rsidRDefault="0040395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164" w:rsidRDefault="00720164" w:rsidP="00813D1A">
      <w:r>
        <w:separator/>
      </w:r>
    </w:p>
  </w:footnote>
  <w:footnote w:type="continuationSeparator" w:id="0">
    <w:p w:rsidR="00720164" w:rsidRDefault="00720164" w:rsidP="00813D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3D1A"/>
    <w:rsid w:val="00004143"/>
    <w:rsid w:val="00091F43"/>
    <w:rsid w:val="000D418B"/>
    <w:rsid w:val="00175808"/>
    <w:rsid w:val="001A0EBD"/>
    <w:rsid w:val="001D07B0"/>
    <w:rsid w:val="001E471E"/>
    <w:rsid w:val="0020744D"/>
    <w:rsid w:val="00267262"/>
    <w:rsid w:val="002D332C"/>
    <w:rsid w:val="00312123"/>
    <w:rsid w:val="0036148C"/>
    <w:rsid w:val="00383136"/>
    <w:rsid w:val="00403956"/>
    <w:rsid w:val="0043076E"/>
    <w:rsid w:val="00460859"/>
    <w:rsid w:val="004666A7"/>
    <w:rsid w:val="00484580"/>
    <w:rsid w:val="005544DF"/>
    <w:rsid w:val="00576FE5"/>
    <w:rsid w:val="005E4992"/>
    <w:rsid w:val="006728D4"/>
    <w:rsid w:val="006A4EF5"/>
    <w:rsid w:val="006C2250"/>
    <w:rsid w:val="00720164"/>
    <w:rsid w:val="007F1618"/>
    <w:rsid w:val="00813D1A"/>
    <w:rsid w:val="00827A17"/>
    <w:rsid w:val="008862C8"/>
    <w:rsid w:val="008A4356"/>
    <w:rsid w:val="008F1F22"/>
    <w:rsid w:val="00983725"/>
    <w:rsid w:val="009940D6"/>
    <w:rsid w:val="009972C5"/>
    <w:rsid w:val="009F2906"/>
    <w:rsid w:val="00A12856"/>
    <w:rsid w:val="00A265EE"/>
    <w:rsid w:val="00A366BB"/>
    <w:rsid w:val="00A42A26"/>
    <w:rsid w:val="00AE5CA2"/>
    <w:rsid w:val="00B04786"/>
    <w:rsid w:val="00B10B23"/>
    <w:rsid w:val="00B170EC"/>
    <w:rsid w:val="00B2727F"/>
    <w:rsid w:val="00B52A9A"/>
    <w:rsid w:val="00B80D1C"/>
    <w:rsid w:val="00B82655"/>
    <w:rsid w:val="00C01838"/>
    <w:rsid w:val="00C2008F"/>
    <w:rsid w:val="00C6781B"/>
    <w:rsid w:val="00C93767"/>
    <w:rsid w:val="00D13B96"/>
    <w:rsid w:val="00D67451"/>
    <w:rsid w:val="00D67E7B"/>
    <w:rsid w:val="00DA1D76"/>
    <w:rsid w:val="00DB3C8E"/>
    <w:rsid w:val="00DD1D17"/>
    <w:rsid w:val="00E11D77"/>
    <w:rsid w:val="00E25BF8"/>
    <w:rsid w:val="00E41F1D"/>
    <w:rsid w:val="00EA1976"/>
    <w:rsid w:val="00ED3089"/>
    <w:rsid w:val="00F0263D"/>
    <w:rsid w:val="00F275DD"/>
    <w:rsid w:val="00F30F94"/>
    <w:rsid w:val="00F35438"/>
    <w:rsid w:val="00F428F5"/>
    <w:rsid w:val="00FA5519"/>
    <w:rsid w:val="00FB0B2A"/>
    <w:rsid w:val="00FE47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D1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3D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13D1A"/>
    <w:rPr>
      <w:sz w:val="18"/>
      <w:szCs w:val="18"/>
    </w:rPr>
  </w:style>
  <w:style w:type="paragraph" w:styleId="a4">
    <w:name w:val="footer"/>
    <w:basedOn w:val="a"/>
    <w:link w:val="Char0"/>
    <w:uiPriority w:val="99"/>
    <w:unhideWhenUsed/>
    <w:rsid w:val="00813D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13D1A"/>
    <w:rPr>
      <w:sz w:val="18"/>
      <w:szCs w:val="18"/>
    </w:rPr>
  </w:style>
  <w:style w:type="character" w:styleId="a5">
    <w:name w:val="Hyperlink"/>
    <w:rsid w:val="00813D1A"/>
    <w:rPr>
      <w:color w:val="0000FF"/>
      <w:u w:val="single"/>
    </w:rPr>
  </w:style>
  <w:style w:type="paragraph" w:styleId="a6">
    <w:name w:val="Normal (Web)"/>
    <w:basedOn w:val="a"/>
    <w:uiPriority w:val="99"/>
    <w:semiHidden/>
    <w:unhideWhenUsed/>
    <w:rsid w:val="0020744D"/>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20744D"/>
    <w:rPr>
      <w:b/>
      <w:bCs/>
    </w:rPr>
  </w:style>
</w:styles>
</file>

<file path=word/webSettings.xml><?xml version="1.0" encoding="utf-8"?>
<w:webSettings xmlns:r="http://schemas.openxmlformats.org/officeDocument/2006/relationships" xmlns:w="http://schemas.openxmlformats.org/wordprocessingml/2006/main">
  <w:divs>
    <w:div w:id="738290689">
      <w:bodyDiv w:val="1"/>
      <w:marLeft w:val="0"/>
      <w:marRight w:val="0"/>
      <w:marTop w:val="0"/>
      <w:marBottom w:val="0"/>
      <w:divBdr>
        <w:top w:val="none" w:sz="0" w:space="0" w:color="auto"/>
        <w:left w:val="none" w:sz="0" w:space="0" w:color="auto"/>
        <w:bottom w:val="none" w:sz="0" w:space="0" w:color="auto"/>
        <w:right w:val="none" w:sz="0" w:space="0" w:color="auto"/>
      </w:divBdr>
      <w:divsChild>
        <w:div w:id="62219449">
          <w:marLeft w:val="0"/>
          <w:marRight w:val="0"/>
          <w:marTop w:val="0"/>
          <w:marBottom w:val="0"/>
          <w:divBdr>
            <w:top w:val="none" w:sz="0" w:space="0" w:color="auto"/>
            <w:left w:val="none" w:sz="0" w:space="0" w:color="auto"/>
            <w:bottom w:val="none" w:sz="0" w:space="0" w:color="auto"/>
            <w:right w:val="none" w:sz="0" w:space="0" w:color="auto"/>
          </w:divBdr>
          <w:divsChild>
            <w:div w:id="42533755">
              <w:marLeft w:val="0"/>
              <w:marRight w:val="0"/>
              <w:marTop w:val="0"/>
              <w:marBottom w:val="346"/>
              <w:divBdr>
                <w:top w:val="none" w:sz="0" w:space="0" w:color="auto"/>
                <w:left w:val="none" w:sz="0" w:space="0" w:color="auto"/>
                <w:bottom w:val="none" w:sz="0" w:space="0" w:color="auto"/>
                <w:right w:val="none" w:sz="0" w:space="0" w:color="auto"/>
              </w:divBdr>
              <w:divsChild>
                <w:div w:id="918753688">
                  <w:marLeft w:val="0"/>
                  <w:marRight w:val="0"/>
                  <w:marTop w:val="0"/>
                  <w:marBottom w:val="0"/>
                  <w:divBdr>
                    <w:top w:val="none" w:sz="0" w:space="0" w:color="auto"/>
                    <w:left w:val="none" w:sz="0" w:space="0" w:color="auto"/>
                    <w:bottom w:val="none" w:sz="0" w:space="0" w:color="auto"/>
                    <w:right w:val="none" w:sz="0" w:space="0" w:color="auto"/>
                  </w:divBdr>
                  <w:divsChild>
                    <w:div w:id="110326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gfykt@163.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256</Words>
  <Characters>1464</Characters>
  <Application>Microsoft Office Word</Application>
  <DocSecurity>0</DocSecurity>
  <Lines>12</Lines>
  <Paragraphs>3</Paragraphs>
  <ScaleCrop>false</ScaleCrop>
  <Company>Lenovo (Beijing) Limited</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孙争鸣,nu</dc:creator>
  <cp:keywords/>
  <dc:description/>
  <cp:lastModifiedBy>谷鑫贺</cp:lastModifiedBy>
  <cp:revision>60</cp:revision>
  <cp:lastPrinted>2016-06-29T01:27:00Z</cp:lastPrinted>
  <dcterms:created xsi:type="dcterms:W3CDTF">2016-06-29T00:44:00Z</dcterms:created>
  <dcterms:modified xsi:type="dcterms:W3CDTF">2016-07-15T01:42:00Z</dcterms:modified>
</cp:coreProperties>
</file>